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032" w:rsidRPr="00044032" w:rsidRDefault="00044032" w:rsidP="00044032">
      <w:pPr>
        <w:widowControl w:val="0"/>
        <w:autoSpaceDE w:val="0"/>
        <w:autoSpaceDN w:val="0"/>
        <w:spacing w:line="200" w:lineRule="atLeast"/>
        <w:jc w:val="center"/>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Орловская область </w:t>
      </w:r>
      <w:proofErr w:type="spellStart"/>
      <w:r w:rsidRPr="00044032">
        <w:rPr>
          <w:rFonts w:ascii="Times New Roman" w:hAnsi="Times New Roman" w:cs="Times New Roman"/>
          <w:sz w:val="28"/>
          <w:szCs w:val="28"/>
          <w:lang w:eastAsia="en-US"/>
        </w:rPr>
        <w:t>Ливенский</w:t>
      </w:r>
      <w:proofErr w:type="spellEnd"/>
      <w:r w:rsidRPr="00044032">
        <w:rPr>
          <w:rFonts w:ascii="Times New Roman" w:hAnsi="Times New Roman" w:cs="Times New Roman"/>
          <w:sz w:val="28"/>
          <w:szCs w:val="28"/>
          <w:lang w:eastAsia="en-US"/>
        </w:rPr>
        <w:t xml:space="preserve"> район</w:t>
      </w:r>
    </w:p>
    <w:p w:rsidR="00044032" w:rsidRPr="00044032" w:rsidRDefault="00044032" w:rsidP="00044032">
      <w:pPr>
        <w:widowControl w:val="0"/>
        <w:suppressAutoHyphens/>
        <w:autoSpaceDE w:val="0"/>
        <w:spacing w:line="200" w:lineRule="atLeast"/>
        <w:jc w:val="center"/>
        <w:rPr>
          <w:rFonts w:ascii="Times New Roman" w:eastAsia="SimSun" w:hAnsi="Times New Roman" w:cs="Times New Roman"/>
          <w:kern w:val="1"/>
          <w:sz w:val="28"/>
          <w:szCs w:val="28"/>
          <w:lang w:val="x-none" w:eastAsia="hi-IN" w:bidi="hi-IN"/>
        </w:rPr>
      </w:pPr>
      <w:r w:rsidRPr="00044032">
        <w:rPr>
          <w:rFonts w:ascii="Times New Roman" w:eastAsia="SimSun" w:hAnsi="Times New Roman" w:cs="Times New Roman"/>
          <w:kern w:val="1"/>
          <w:sz w:val="28"/>
          <w:szCs w:val="28"/>
          <w:lang w:val="x-none" w:eastAsia="hi-IN" w:bidi="hi-IN"/>
        </w:rPr>
        <w:t xml:space="preserve">Муниципальное бюджетное общеобразовательное учреждение </w:t>
      </w:r>
    </w:p>
    <w:p w:rsidR="00044032" w:rsidRPr="00044032" w:rsidRDefault="00044032" w:rsidP="00044032">
      <w:pPr>
        <w:widowControl w:val="0"/>
        <w:suppressAutoHyphens/>
        <w:autoSpaceDE w:val="0"/>
        <w:spacing w:line="200" w:lineRule="atLeast"/>
        <w:jc w:val="center"/>
        <w:rPr>
          <w:rFonts w:ascii="Times New Roman" w:eastAsia="SimSun" w:hAnsi="Times New Roman" w:cs="Times New Roman"/>
          <w:kern w:val="1"/>
          <w:sz w:val="28"/>
          <w:szCs w:val="28"/>
          <w:lang w:val="x-none" w:eastAsia="hi-IN" w:bidi="hi-IN"/>
        </w:rPr>
      </w:pPr>
      <w:r w:rsidRPr="00044032">
        <w:rPr>
          <w:rFonts w:ascii="Times New Roman" w:eastAsia="SimSun" w:hAnsi="Times New Roman" w:cs="Times New Roman"/>
          <w:kern w:val="1"/>
          <w:sz w:val="28"/>
          <w:szCs w:val="28"/>
          <w:lang w:val="x-none" w:eastAsia="hi-IN" w:bidi="hi-IN"/>
        </w:rPr>
        <w:t>«</w:t>
      </w:r>
      <w:proofErr w:type="spellStart"/>
      <w:r w:rsidRPr="00044032">
        <w:rPr>
          <w:rFonts w:ascii="Times New Roman" w:eastAsia="SimSun" w:hAnsi="Times New Roman" w:cs="Times New Roman"/>
          <w:kern w:val="1"/>
          <w:sz w:val="28"/>
          <w:szCs w:val="28"/>
          <w:lang w:val="x-none" w:eastAsia="hi-IN" w:bidi="hi-IN"/>
        </w:rPr>
        <w:t>Сахзаводская</w:t>
      </w:r>
      <w:proofErr w:type="spellEnd"/>
      <w:r w:rsidRPr="00044032">
        <w:rPr>
          <w:rFonts w:ascii="Times New Roman" w:eastAsia="SimSun" w:hAnsi="Times New Roman" w:cs="Times New Roman"/>
          <w:kern w:val="1"/>
          <w:sz w:val="28"/>
          <w:szCs w:val="28"/>
          <w:lang w:val="x-none" w:eastAsia="hi-IN" w:bidi="hi-IN"/>
        </w:rPr>
        <w:t xml:space="preserve"> средняя общеобразовательная школа»</w:t>
      </w:r>
    </w:p>
    <w:p w:rsidR="00044032" w:rsidRPr="00044032" w:rsidRDefault="00044032" w:rsidP="00044032">
      <w:pPr>
        <w:widowControl w:val="0"/>
        <w:suppressAutoHyphens/>
        <w:autoSpaceDE w:val="0"/>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044032" w:rsidRPr="00044032" w:rsidTr="00020512">
        <w:tc>
          <w:tcPr>
            <w:tcW w:w="3402" w:type="dxa"/>
            <w:shd w:val="clear" w:color="auto" w:fill="auto"/>
          </w:tcPr>
          <w:p w:rsidR="00044032" w:rsidRPr="00044032" w:rsidRDefault="00044032" w:rsidP="00044032">
            <w:pPr>
              <w:widowControl w:val="0"/>
              <w:autoSpaceDE w:val="0"/>
              <w:autoSpaceDN w:val="0"/>
              <w:ind w:left="119" w:firstLine="710"/>
              <w:jc w:val="both"/>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    </w:t>
            </w:r>
          </w:p>
          <w:p w:rsidR="00044032" w:rsidRPr="00044032" w:rsidRDefault="00044032" w:rsidP="00044032">
            <w:pPr>
              <w:widowControl w:val="0"/>
              <w:autoSpaceDE w:val="0"/>
              <w:autoSpaceDN w:val="0"/>
              <w:ind w:left="119" w:hanging="233"/>
              <w:jc w:val="both"/>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    Согласовано:       </w:t>
            </w:r>
          </w:p>
          <w:p w:rsidR="00044032" w:rsidRPr="00044032" w:rsidRDefault="00044032" w:rsidP="00044032">
            <w:pPr>
              <w:widowControl w:val="0"/>
              <w:autoSpaceDE w:val="0"/>
              <w:autoSpaceDN w:val="0"/>
              <w:ind w:left="119" w:hanging="233"/>
              <w:jc w:val="both"/>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    Зам. директора по УР</w:t>
            </w:r>
          </w:p>
          <w:p w:rsidR="00044032" w:rsidRPr="00044032" w:rsidRDefault="00044032" w:rsidP="00044032">
            <w:pPr>
              <w:widowControl w:val="0"/>
              <w:autoSpaceDE w:val="0"/>
              <w:autoSpaceDN w:val="0"/>
              <w:ind w:left="119" w:hanging="233"/>
              <w:jc w:val="both"/>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    С. Н. Кудинова                                                                      </w:t>
            </w:r>
          </w:p>
          <w:p w:rsidR="00044032" w:rsidRPr="00044032" w:rsidRDefault="00044032" w:rsidP="00044032">
            <w:pPr>
              <w:widowControl w:val="0"/>
              <w:autoSpaceDE w:val="0"/>
              <w:autoSpaceDN w:val="0"/>
              <w:ind w:left="119" w:firstLine="710"/>
              <w:jc w:val="both"/>
              <w:rPr>
                <w:rFonts w:cs="Times New Roman"/>
                <w:sz w:val="24"/>
                <w:szCs w:val="24"/>
                <w:lang w:val="x-none" w:eastAsia="hi-IN" w:bidi="hi-IN"/>
              </w:rPr>
            </w:pPr>
            <w:r w:rsidRPr="00044032">
              <w:rPr>
                <w:rFonts w:cs="Times New Roman"/>
                <w:sz w:val="24"/>
                <w:szCs w:val="24"/>
                <w:lang w:eastAsia="en-US"/>
              </w:rPr>
              <w:t xml:space="preserve">                           </w:t>
            </w:r>
          </w:p>
        </w:tc>
        <w:tc>
          <w:tcPr>
            <w:tcW w:w="4356" w:type="dxa"/>
            <w:shd w:val="clear" w:color="auto" w:fill="auto"/>
          </w:tcPr>
          <w:p w:rsidR="00044032" w:rsidRPr="00044032" w:rsidRDefault="00044032" w:rsidP="00044032">
            <w:pPr>
              <w:widowControl w:val="0"/>
              <w:autoSpaceDE w:val="0"/>
              <w:autoSpaceDN w:val="0"/>
              <w:ind w:left="119" w:hanging="257"/>
              <w:jc w:val="both"/>
              <w:rPr>
                <w:rFonts w:cs="Times New Roman"/>
                <w:sz w:val="24"/>
                <w:szCs w:val="24"/>
                <w:lang w:val="x-none" w:eastAsia="hi-IN" w:bidi="hi-IN"/>
              </w:rPr>
            </w:pPr>
            <w:r w:rsidRPr="00044032">
              <w:rPr>
                <w:rFonts w:ascii="Times New Roman" w:eastAsia="Times New Roman" w:hAnsi="Times New Roman" w:cs="Times New Roman"/>
                <w:b/>
                <w:noProof/>
                <w:sz w:val="24"/>
                <w:szCs w:val="24"/>
              </w:rPr>
              <w:drawing>
                <wp:inline distT="0" distB="0" distL="0" distR="0" wp14:anchorId="39B6E4D5" wp14:editId="38758A32">
                  <wp:extent cx="2476500" cy="1590675"/>
                  <wp:effectExtent l="0" t="0" r="0" b="9525"/>
                  <wp:docPr id="1" name="Рисунок 1"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044032" w:rsidRPr="00044032" w:rsidRDefault="00044032" w:rsidP="00044032">
      <w:pPr>
        <w:widowControl w:val="0"/>
        <w:autoSpaceDE w:val="0"/>
        <w:autoSpaceDN w:val="0"/>
        <w:jc w:val="right"/>
        <w:rPr>
          <w:rFonts w:ascii="Times New Roman" w:eastAsia="Cambria" w:hAnsi="Times New Roman" w:cs="Cambria"/>
          <w:sz w:val="28"/>
          <w:szCs w:val="28"/>
          <w:lang w:eastAsia="en-US"/>
        </w:rPr>
      </w:pPr>
    </w:p>
    <w:p w:rsidR="00044032" w:rsidRPr="00044032" w:rsidRDefault="00044032" w:rsidP="00044032">
      <w:pPr>
        <w:widowControl w:val="0"/>
        <w:autoSpaceDE w:val="0"/>
        <w:autoSpaceDN w:val="0"/>
        <w:rPr>
          <w:rFonts w:ascii="Cambria" w:eastAsia="Cambria" w:hAnsi="Cambria" w:cs="Cambria"/>
          <w:lang w:eastAsia="hi-IN" w:bidi="hi-IN"/>
        </w:rPr>
      </w:pPr>
    </w:p>
    <w:p w:rsidR="00044032" w:rsidRPr="00044032" w:rsidRDefault="00044032" w:rsidP="00044032">
      <w:pPr>
        <w:widowControl w:val="0"/>
        <w:autoSpaceDE w:val="0"/>
        <w:autoSpaceDN w:val="0"/>
        <w:rPr>
          <w:rFonts w:ascii="Cambria" w:eastAsia="Cambria" w:hAnsi="Cambria" w:cs="Cambria"/>
          <w:lang w:eastAsia="hi-IN" w:bidi="hi-IN"/>
        </w:rPr>
      </w:pPr>
    </w:p>
    <w:p w:rsidR="00044032" w:rsidRPr="00044032" w:rsidRDefault="00044032" w:rsidP="00044032">
      <w:pPr>
        <w:tabs>
          <w:tab w:val="left" w:pos="4043"/>
        </w:tabs>
        <w:rPr>
          <w:rFonts w:ascii="Times New Roman" w:hAnsi="Times New Roman" w:cs="Times New Roman"/>
          <w:sz w:val="28"/>
          <w:szCs w:val="28"/>
          <w:lang w:val="en-US" w:eastAsia="en-US"/>
        </w:rPr>
      </w:pPr>
    </w:p>
    <w:p w:rsidR="00044032" w:rsidRPr="00044032" w:rsidRDefault="00044032" w:rsidP="00044032">
      <w:pPr>
        <w:tabs>
          <w:tab w:val="left" w:pos="1830"/>
        </w:tabs>
        <w:jc w:val="center"/>
        <w:rPr>
          <w:rFonts w:ascii="Times New Roman" w:hAnsi="Times New Roman" w:cs="Times New Roman"/>
          <w:b/>
          <w:sz w:val="32"/>
          <w:szCs w:val="32"/>
          <w:lang w:eastAsia="en-US"/>
        </w:rPr>
      </w:pPr>
      <w:r w:rsidRPr="00044032">
        <w:rPr>
          <w:rFonts w:ascii="Times New Roman" w:hAnsi="Times New Roman" w:cs="Times New Roman"/>
          <w:b/>
          <w:sz w:val="32"/>
          <w:szCs w:val="32"/>
          <w:lang w:eastAsia="en-US"/>
        </w:rPr>
        <w:t>РАБОЧАЯ   ПРОГРАММА</w:t>
      </w:r>
    </w:p>
    <w:p w:rsidR="00044032" w:rsidRPr="00044032" w:rsidRDefault="00044032" w:rsidP="00044032">
      <w:pPr>
        <w:tabs>
          <w:tab w:val="left" w:pos="1830"/>
        </w:tabs>
        <w:jc w:val="center"/>
        <w:rPr>
          <w:rFonts w:ascii="Times New Roman" w:hAnsi="Times New Roman" w:cs="Times New Roman"/>
          <w:b/>
          <w:sz w:val="32"/>
          <w:szCs w:val="32"/>
          <w:lang w:eastAsia="en-US"/>
        </w:rPr>
      </w:pPr>
      <w:r w:rsidRPr="00044032">
        <w:rPr>
          <w:rFonts w:ascii="Times New Roman" w:hAnsi="Times New Roman" w:cs="Times New Roman"/>
          <w:b/>
          <w:sz w:val="32"/>
          <w:szCs w:val="32"/>
          <w:lang w:eastAsia="en-US"/>
        </w:rPr>
        <w:t>ПО УЧЕБНОМУ ПРЕДМЕТУ</w:t>
      </w:r>
    </w:p>
    <w:p w:rsidR="00044032" w:rsidRPr="00044032" w:rsidRDefault="00044032" w:rsidP="00044032">
      <w:pPr>
        <w:tabs>
          <w:tab w:val="left" w:pos="1830"/>
        </w:tabs>
        <w:jc w:val="center"/>
        <w:rPr>
          <w:rFonts w:ascii="Times New Roman" w:hAnsi="Times New Roman" w:cs="Times New Roman"/>
          <w:sz w:val="32"/>
          <w:szCs w:val="32"/>
          <w:lang w:eastAsia="en-US"/>
        </w:rPr>
      </w:pPr>
    </w:p>
    <w:p w:rsidR="00044032" w:rsidRDefault="00044032" w:rsidP="00044032">
      <w:pPr>
        <w:tabs>
          <w:tab w:val="left" w:pos="1830"/>
        </w:tabs>
        <w:jc w:val="center"/>
        <w:rPr>
          <w:rFonts w:ascii="Times New Roman" w:hAnsi="Times New Roman" w:cs="Times New Roman"/>
          <w:sz w:val="32"/>
          <w:szCs w:val="32"/>
          <w:lang w:eastAsia="en-US"/>
        </w:rPr>
      </w:pPr>
      <w:r>
        <w:rPr>
          <w:rFonts w:ascii="Times New Roman" w:hAnsi="Times New Roman" w:cs="Times New Roman"/>
          <w:sz w:val="32"/>
          <w:szCs w:val="32"/>
          <w:lang w:eastAsia="en-US"/>
        </w:rPr>
        <w:t>«Биологический практикум</w:t>
      </w:r>
      <w:r w:rsidRPr="00044032">
        <w:rPr>
          <w:rFonts w:ascii="Times New Roman" w:hAnsi="Times New Roman" w:cs="Times New Roman"/>
          <w:sz w:val="32"/>
          <w:szCs w:val="32"/>
          <w:lang w:eastAsia="en-US"/>
        </w:rPr>
        <w:t>»</w:t>
      </w:r>
    </w:p>
    <w:p w:rsidR="00044032" w:rsidRPr="00044032" w:rsidRDefault="00044032" w:rsidP="00044032">
      <w:pPr>
        <w:tabs>
          <w:tab w:val="left" w:pos="1830"/>
        </w:tabs>
        <w:jc w:val="center"/>
        <w:rPr>
          <w:rFonts w:ascii="Times New Roman" w:hAnsi="Times New Roman" w:cs="Times New Roman"/>
          <w:sz w:val="32"/>
          <w:szCs w:val="32"/>
          <w:lang w:eastAsia="en-US"/>
        </w:rPr>
      </w:pPr>
      <w:r>
        <w:rPr>
          <w:rFonts w:ascii="Times New Roman" w:hAnsi="Times New Roman" w:cs="Times New Roman"/>
          <w:sz w:val="32"/>
          <w:szCs w:val="32"/>
          <w:lang w:eastAsia="en-US"/>
        </w:rPr>
        <w:t>Элективный курс</w:t>
      </w:r>
    </w:p>
    <w:p w:rsidR="00044032" w:rsidRPr="00044032" w:rsidRDefault="00044032" w:rsidP="00044032">
      <w:pPr>
        <w:tabs>
          <w:tab w:val="left" w:pos="1830"/>
        </w:tabs>
        <w:jc w:val="center"/>
        <w:rPr>
          <w:rFonts w:ascii="Times New Roman" w:hAnsi="Times New Roman" w:cs="Times New Roman"/>
          <w:sz w:val="32"/>
          <w:szCs w:val="32"/>
          <w:lang w:eastAsia="en-US"/>
        </w:rPr>
      </w:pPr>
      <w:r>
        <w:rPr>
          <w:rFonts w:ascii="Times New Roman" w:hAnsi="Times New Roman" w:cs="Times New Roman"/>
          <w:sz w:val="32"/>
          <w:szCs w:val="32"/>
          <w:lang w:eastAsia="en-US"/>
        </w:rPr>
        <w:t>10</w:t>
      </w:r>
      <w:r w:rsidRPr="00044032">
        <w:rPr>
          <w:rFonts w:ascii="Times New Roman" w:hAnsi="Times New Roman" w:cs="Times New Roman"/>
          <w:sz w:val="32"/>
          <w:szCs w:val="32"/>
          <w:lang w:eastAsia="en-US"/>
        </w:rPr>
        <w:t xml:space="preserve"> КЛАСС</w:t>
      </w:r>
    </w:p>
    <w:p w:rsidR="00044032" w:rsidRPr="00044032" w:rsidRDefault="00044032" w:rsidP="00044032">
      <w:pPr>
        <w:suppressAutoHyphens/>
        <w:jc w:val="center"/>
        <w:rPr>
          <w:rFonts w:ascii="Times New Roman" w:eastAsia="Times New Roman" w:hAnsi="Times New Roman" w:cs="Times New Roman"/>
          <w:i/>
          <w:sz w:val="28"/>
          <w:szCs w:val="28"/>
          <w:lang w:eastAsia="ar-SA"/>
        </w:rPr>
      </w:pPr>
      <w:r w:rsidRPr="00044032">
        <w:rPr>
          <w:rFonts w:ascii="Times New Roman" w:eastAsia="Times New Roman" w:hAnsi="Times New Roman" w:cs="Times New Roman"/>
          <w:i/>
          <w:sz w:val="28"/>
          <w:szCs w:val="28"/>
          <w:lang w:eastAsia="ar-SA"/>
        </w:rPr>
        <w:t>Приложение к Основной образовательной программе среднего общего образования МБОУ «</w:t>
      </w:r>
      <w:proofErr w:type="spellStart"/>
      <w:r w:rsidRPr="00044032">
        <w:rPr>
          <w:rFonts w:ascii="Times New Roman" w:eastAsia="Times New Roman" w:hAnsi="Times New Roman" w:cs="Times New Roman"/>
          <w:i/>
          <w:sz w:val="28"/>
          <w:szCs w:val="28"/>
          <w:lang w:eastAsia="ar-SA"/>
        </w:rPr>
        <w:t>Сахзаводская</w:t>
      </w:r>
      <w:proofErr w:type="spellEnd"/>
      <w:r w:rsidRPr="00044032">
        <w:rPr>
          <w:rFonts w:ascii="Times New Roman" w:eastAsia="Times New Roman" w:hAnsi="Times New Roman" w:cs="Times New Roman"/>
          <w:i/>
          <w:sz w:val="28"/>
          <w:szCs w:val="28"/>
          <w:lang w:eastAsia="ar-SA"/>
        </w:rPr>
        <w:t xml:space="preserve"> СОШ», </w:t>
      </w:r>
    </w:p>
    <w:p w:rsidR="00044032" w:rsidRPr="00044032" w:rsidRDefault="00044032" w:rsidP="00044032">
      <w:pPr>
        <w:suppressAutoHyphens/>
        <w:jc w:val="center"/>
        <w:rPr>
          <w:rFonts w:ascii="Times New Roman" w:eastAsia="Times New Roman" w:hAnsi="Times New Roman" w:cs="Times New Roman"/>
          <w:b/>
          <w:i/>
          <w:sz w:val="24"/>
          <w:szCs w:val="24"/>
          <w:lang w:eastAsia="ar-SA"/>
        </w:rPr>
      </w:pPr>
      <w:r w:rsidRPr="00044032">
        <w:rPr>
          <w:rFonts w:ascii="Times New Roman" w:eastAsia="Times New Roman" w:hAnsi="Times New Roman" w:cs="Times New Roman"/>
          <w:i/>
          <w:sz w:val="28"/>
          <w:szCs w:val="28"/>
          <w:lang w:eastAsia="ar-SA"/>
        </w:rPr>
        <w:t>утверждённой приказом №118 от 30.08.2024 г.</w:t>
      </w:r>
    </w:p>
    <w:p w:rsidR="00044032" w:rsidRPr="00044032" w:rsidRDefault="00044032" w:rsidP="00044032">
      <w:pPr>
        <w:tabs>
          <w:tab w:val="left" w:pos="1830"/>
        </w:tabs>
        <w:jc w:val="center"/>
        <w:rPr>
          <w:rFonts w:ascii="Times New Roman" w:hAnsi="Times New Roman" w:cs="Times New Roman"/>
          <w:sz w:val="28"/>
          <w:szCs w:val="28"/>
          <w:lang w:eastAsia="en-US"/>
        </w:rPr>
      </w:pPr>
    </w:p>
    <w:p w:rsidR="00044032" w:rsidRPr="00044032" w:rsidRDefault="00044032" w:rsidP="00044032">
      <w:pPr>
        <w:jc w:val="center"/>
        <w:rPr>
          <w:rFonts w:ascii="Times New Roman" w:hAnsi="Times New Roman" w:cs="Times New Roman"/>
          <w:sz w:val="28"/>
          <w:szCs w:val="28"/>
          <w:lang w:eastAsia="en-US"/>
        </w:rPr>
      </w:pPr>
      <w:r w:rsidRPr="00044032">
        <w:rPr>
          <w:rFonts w:ascii="Times New Roman" w:hAnsi="Times New Roman" w:cs="Times New Roman"/>
          <w:sz w:val="28"/>
          <w:szCs w:val="28"/>
          <w:lang w:eastAsia="en-US"/>
        </w:rPr>
        <w:t>Базовый уровень</w:t>
      </w:r>
    </w:p>
    <w:p w:rsidR="00044032" w:rsidRPr="00044032" w:rsidRDefault="00044032" w:rsidP="00044032">
      <w:pPr>
        <w:jc w:val="center"/>
        <w:rPr>
          <w:rFonts w:ascii="Times New Roman" w:eastAsia="Times New Roman" w:hAnsi="Times New Roman" w:cs="Times New Roman"/>
          <w:sz w:val="28"/>
          <w:szCs w:val="28"/>
          <w:lang w:eastAsia="en-US"/>
        </w:rPr>
      </w:pPr>
      <w:r w:rsidRPr="00044032">
        <w:rPr>
          <w:rFonts w:ascii="Times New Roman" w:eastAsia="Times New Roman" w:hAnsi="Times New Roman" w:cs="Times New Roman"/>
          <w:sz w:val="28"/>
          <w:szCs w:val="28"/>
          <w:lang w:eastAsia="en-US"/>
        </w:rPr>
        <w:t>Программа составлена на основе</w:t>
      </w:r>
    </w:p>
    <w:p w:rsidR="00044032" w:rsidRPr="00044032" w:rsidRDefault="00044032" w:rsidP="00044032">
      <w:pPr>
        <w:jc w:val="center"/>
        <w:rPr>
          <w:rFonts w:ascii="Times New Roman" w:hAnsi="Times New Roman" w:cs="Times New Roman"/>
          <w:sz w:val="28"/>
          <w:szCs w:val="28"/>
          <w:lang w:eastAsia="en-US"/>
        </w:rPr>
      </w:pPr>
      <w:r w:rsidRPr="00044032">
        <w:rPr>
          <w:rFonts w:ascii="Times New Roman" w:eastAsia="Times New Roman" w:hAnsi="Times New Roman" w:cs="Times New Roman"/>
          <w:sz w:val="28"/>
          <w:szCs w:val="28"/>
          <w:lang w:eastAsia="en-US"/>
        </w:rPr>
        <w:t xml:space="preserve"> ФГОС СОО и ФОП СОО</w:t>
      </w:r>
    </w:p>
    <w:p w:rsidR="00044032" w:rsidRPr="00044032" w:rsidRDefault="00044032" w:rsidP="00044032">
      <w:pPr>
        <w:jc w:val="center"/>
        <w:rPr>
          <w:rFonts w:ascii="Times New Roman" w:hAnsi="Times New Roman" w:cs="Times New Roman"/>
          <w:sz w:val="28"/>
          <w:szCs w:val="28"/>
          <w:lang w:eastAsia="en-US"/>
        </w:rPr>
      </w:pPr>
    </w:p>
    <w:p w:rsidR="00044032" w:rsidRPr="00044032" w:rsidRDefault="00044032" w:rsidP="00044032">
      <w:pPr>
        <w:jc w:val="center"/>
        <w:rPr>
          <w:rFonts w:ascii="Times New Roman" w:hAnsi="Times New Roman" w:cs="Times New Roman"/>
          <w:sz w:val="28"/>
          <w:szCs w:val="28"/>
          <w:lang w:eastAsia="en-US"/>
        </w:rPr>
      </w:pPr>
    </w:p>
    <w:p w:rsidR="00044032" w:rsidRPr="00044032" w:rsidRDefault="00044032" w:rsidP="00044032">
      <w:pPr>
        <w:ind w:firstLine="709"/>
        <w:jc w:val="center"/>
        <w:rPr>
          <w:rFonts w:ascii="Times New Roman" w:hAnsi="Times New Roman" w:cs="Times New Roman"/>
          <w:sz w:val="28"/>
          <w:szCs w:val="28"/>
          <w:lang w:eastAsia="en-US"/>
        </w:rPr>
      </w:pPr>
      <w:r>
        <w:rPr>
          <w:rFonts w:ascii="Times New Roman" w:hAnsi="Times New Roman" w:cs="Times New Roman"/>
          <w:sz w:val="28"/>
          <w:szCs w:val="28"/>
          <w:lang w:eastAsia="en-US"/>
        </w:rPr>
        <w:t>34 часа</w:t>
      </w:r>
    </w:p>
    <w:p w:rsidR="00044032" w:rsidRP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textAlignment w:val="top"/>
        <w:rPr>
          <w:rFonts w:ascii="Times New Roman" w:hAnsi="Times New Roman" w:cs="Times New Roman"/>
          <w:sz w:val="28"/>
          <w:szCs w:val="28"/>
          <w:lang w:eastAsia="ar-SA"/>
        </w:rPr>
      </w:pPr>
    </w:p>
    <w:p w:rsidR="00044032" w:rsidRP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textAlignment w:val="top"/>
        <w:rPr>
          <w:rFonts w:ascii="Times New Roman" w:hAnsi="Times New Roman" w:cs="Times New Roman"/>
          <w:sz w:val="28"/>
          <w:szCs w:val="28"/>
          <w:lang w:eastAsia="ar-SA"/>
        </w:rPr>
      </w:pPr>
    </w:p>
    <w:p w:rsidR="00044032" w:rsidRPr="00044032" w:rsidRDefault="00044032" w:rsidP="00044032">
      <w:pPr>
        <w:jc w:val="right"/>
        <w:rPr>
          <w:rFonts w:ascii="Times New Roman" w:hAnsi="Times New Roman" w:cs="Times New Roman"/>
          <w:sz w:val="28"/>
          <w:szCs w:val="28"/>
          <w:lang w:eastAsia="en-US"/>
        </w:rPr>
      </w:pPr>
    </w:p>
    <w:p w:rsidR="00044032" w:rsidRPr="00044032" w:rsidRDefault="00044032" w:rsidP="00044032">
      <w:pPr>
        <w:jc w:val="right"/>
        <w:rPr>
          <w:rFonts w:ascii="Times New Roman" w:hAnsi="Times New Roman" w:cs="Times New Roman"/>
          <w:sz w:val="28"/>
          <w:szCs w:val="28"/>
          <w:lang w:eastAsia="en-US"/>
        </w:rPr>
      </w:pPr>
      <w:r w:rsidRPr="00044032">
        <w:rPr>
          <w:rFonts w:ascii="Times New Roman" w:hAnsi="Times New Roman" w:cs="Times New Roman"/>
          <w:sz w:val="28"/>
          <w:szCs w:val="28"/>
          <w:lang w:eastAsia="en-US"/>
        </w:rPr>
        <w:t xml:space="preserve">  </w:t>
      </w:r>
    </w:p>
    <w:p w:rsidR="00044032" w:rsidRP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r w:rsidRPr="00044032">
        <w:rPr>
          <w:rFonts w:ascii="Times New Roman" w:hAnsi="Times New Roman" w:cs="Times New Roman"/>
          <w:sz w:val="28"/>
          <w:szCs w:val="28"/>
          <w:lang w:eastAsia="ar-SA"/>
        </w:rPr>
        <w:t xml:space="preserve">Рассмотрена и принята </w:t>
      </w:r>
    </w:p>
    <w:p w:rsidR="00044032" w:rsidRP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r w:rsidRPr="00044032">
        <w:rPr>
          <w:rFonts w:ascii="Times New Roman" w:hAnsi="Times New Roman" w:cs="Times New Roman"/>
          <w:sz w:val="28"/>
          <w:szCs w:val="28"/>
          <w:lang w:eastAsia="ar-SA"/>
        </w:rPr>
        <w:t>на педагогическом совете</w:t>
      </w: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r w:rsidRPr="00044032">
        <w:rPr>
          <w:rFonts w:ascii="Times New Roman" w:hAnsi="Times New Roman" w:cs="Times New Roman"/>
          <w:sz w:val="28"/>
          <w:szCs w:val="28"/>
          <w:lang w:eastAsia="ar-SA"/>
        </w:rPr>
        <w:t>Протокол №1 от 30.08.2024</w:t>
      </w: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044032" w:rsidRPr="00044032" w:rsidRDefault="00044032" w:rsidP="00044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textAlignment w:val="top"/>
        <w:rPr>
          <w:rFonts w:ascii="Times New Roman" w:hAnsi="Times New Roman" w:cs="Times New Roman"/>
          <w:sz w:val="28"/>
          <w:szCs w:val="28"/>
          <w:lang w:eastAsia="ar-SA"/>
        </w:rPr>
      </w:pPr>
    </w:p>
    <w:p w:rsidR="005028C5" w:rsidRDefault="005028C5" w:rsidP="005028C5">
      <w:pPr>
        <w:pStyle w:val="a3"/>
        <w:jc w:val="center"/>
        <w:rPr>
          <w:lang w:bidi="hi-IN"/>
        </w:rPr>
      </w:pPr>
    </w:p>
    <w:p w:rsidR="006906E7" w:rsidRDefault="006906E7" w:rsidP="00044032">
      <w:pPr>
        <w:ind w:firstLine="567"/>
        <w:jc w:val="center"/>
        <w:rPr>
          <w:rFonts w:ascii="Times New Roman" w:hAnsi="Times New Roman" w:cs="Times New Roman"/>
          <w:b/>
          <w:sz w:val="24"/>
          <w:szCs w:val="24"/>
        </w:rPr>
      </w:pPr>
      <w:r w:rsidRPr="006906E7">
        <w:rPr>
          <w:rFonts w:ascii="Times New Roman" w:hAnsi="Times New Roman" w:cs="Times New Roman"/>
          <w:b/>
          <w:sz w:val="24"/>
          <w:szCs w:val="24"/>
        </w:rPr>
        <w:lastRenderedPageBreak/>
        <w:t>Содержание курса 10 класс</w:t>
      </w:r>
    </w:p>
    <w:p w:rsidR="006906E7" w:rsidRDefault="006906E7" w:rsidP="00044032">
      <w:pPr>
        <w:ind w:firstLine="567"/>
        <w:jc w:val="both"/>
        <w:rPr>
          <w:rFonts w:ascii="Times New Roman" w:hAnsi="Times New Roman" w:cs="Times New Roman"/>
          <w:b/>
          <w:sz w:val="24"/>
          <w:szCs w:val="24"/>
        </w:rPr>
      </w:pPr>
      <w:r w:rsidRPr="006906E7">
        <w:rPr>
          <w:rFonts w:ascii="Times New Roman" w:hAnsi="Times New Roman" w:cs="Times New Roman"/>
          <w:b/>
          <w:sz w:val="24"/>
          <w:szCs w:val="24"/>
        </w:rPr>
        <w:t xml:space="preserve">1. Введение – 2 часа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Введение в элективный предмет. Ресурсы учебного успеха: </w:t>
      </w:r>
      <w:proofErr w:type="spellStart"/>
      <w:r w:rsidRPr="00E53666">
        <w:rPr>
          <w:rFonts w:ascii="Times New Roman" w:hAnsi="Times New Roman" w:cs="Times New Roman"/>
          <w:sz w:val="24"/>
          <w:szCs w:val="24"/>
        </w:rPr>
        <w:t>обученность</w:t>
      </w:r>
      <w:proofErr w:type="spellEnd"/>
      <w:r w:rsidRPr="00E53666">
        <w:rPr>
          <w:rFonts w:ascii="Times New Roman" w:hAnsi="Times New Roman" w:cs="Times New Roman"/>
          <w:sz w:val="24"/>
          <w:szCs w:val="24"/>
        </w:rPr>
        <w:t xml:space="preserve">, мотивация, память, внимание, модальность, мышление, деятельность. Контроль, самоконтроль. Мотивация на успех: матрица индивидуального успеха, индивидуальная программа развития </w:t>
      </w:r>
      <w:proofErr w:type="spellStart"/>
      <w:r w:rsidRPr="00E53666">
        <w:rPr>
          <w:rFonts w:ascii="Times New Roman" w:hAnsi="Times New Roman" w:cs="Times New Roman"/>
          <w:sz w:val="24"/>
          <w:szCs w:val="24"/>
        </w:rPr>
        <w:t>общеучебных</w:t>
      </w:r>
      <w:proofErr w:type="spellEnd"/>
      <w:r w:rsidRPr="00E53666">
        <w:rPr>
          <w:rFonts w:ascii="Times New Roman" w:hAnsi="Times New Roman" w:cs="Times New Roman"/>
          <w:sz w:val="24"/>
          <w:szCs w:val="24"/>
        </w:rPr>
        <w:t xml:space="preserve"> навыков. Решение задач по теме «Основные свойства живого. Системная организация жизни»- Закрепление основного содержания тем в ходе решения биологических задач: Биология - наука о жизни и ее закономерностях. Предмет, задачи, методы и значение биологии. Связь биологии с другими науками, ее место в системе естественнонаучных и биологических дисциплин. Биология в системе культуры. Место биологии в формировании научного мировоззрения и научной картины мира. Основные признаки живого. Определение понятия «жизнь». Биологическая форма существования материи. Уровни организации живой материи и принципы их выделения. Основные понятия. Биология. Жизнь. Основные признаки живого. Уровни организации живой материи. Методы изучения в биологии. Клетка. Ткань. Орган. Организм. Популяция и вид. Биогеоценоз. Биосфера.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Раздел 1. «Молекулярная биология»-6 часов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1. Химический состав клетки. Неорганические вещества. Химические элементы и их роль в клетке. Неорганические вещества и их роль в жизнедеятельности клетки. Вода в клетке, взаимосвязь ее строения, химических свойств и биологической роли. Соли неорганических кислот, их вклад в обеспечение жизнедеятельности клетки и поддержание гомеостаза. Ионы в клетке, их функции. Осмотическое давление и тургор в клетке. Буферные системы клетки.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2. Химический состав клетки. Углеводы. Липиды. Углеводы в жизнедеятельности растений, животных, грибов и бактерий. Структурные и функциональные особенности моносахаридов и дисахаридов. Биополимеры - полисахариды, строение и биологическая роль. Жиры и липиды, особенности их строения, связанные с функциональной активностью клетки.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3. Химический состав клетки. Белки. Органические вещества клетки. Биополимеры – белки. Структурная организация белковых молекул. Свойства белков. Денатурация и </w:t>
      </w:r>
      <w:proofErr w:type="spellStart"/>
      <w:r w:rsidRPr="00E53666">
        <w:rPr>
          <w:rFonts w:ascii="Times New Roman" w:hAnsi="Times New Roman" w:cs="Times New Roman"/>
          <w:sz w:val="24"/>
          <w:szCs w:val="24"/>
        </w:rPr>
        <w:t>ренатурация</w:t>
      </w:r>
      <w:proofErr w:type="spellEnd"/>
      <w:r w:rsidRPr="00E53666">
        <w:rPr>
          <w:rFonts w:ascii="Times New Roman" w:hAnsi="Times New Roman" w:cs="Times New Roman"/>
          <w:sz w:val="24"/>
          <w:szCs w:val="24"/>
        </w:rPr>
        <w:t xml:space="preserve"> – биологический смысл и значение. Функции белковых молекул. Ферменты, их роль в обеспечении процессов жизнедеятельности. Классификация ферментов</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 4-5. Химический состав клетки. Нуклеиновые кислоты. Нуклеиновые кислоты, их роль в клетке. История изучения. ДНК – молекула хранения наследственной информации. Структурная организация ДНК. Самоудвоение ДНК. РНК, ее виды, особенности строения и функционирования АТФ – основной аккумулятор энергии в клетке. Особенности строения молекулы и функции АТФ. Витамины, строение, источник поступления и роль в организме и клетке.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6. Контрольная работа по разделу «Молекулярная биология» Основные понятия. Аминокислоты. Антикодон. Гидрофильность. Гидрофобность. Гликопротеиды. Гуанин. Денатурация. ДНК. Кодон. </w:t>
      </w:r>
      <w:proofErr w:type="spellStart"/>
      <w:r w:rsidRPr="00E53666">
        <w:rPr>
          <w:rFonts w:ascii="Times New Roman" w:hAnsi="Times New Roman" w:cs="Times New Roman"/>
          <w:sz w:val="24"/>
          <w:szCs w:val="24"/>
        </w:rPr>
        <w:t>Комплементарность</w:t>
      </w:r>
      <w:proofErr w:type="spellEnd"/>
      <w:r w:rsidRPr="00E53666">
        <w:rPr>
          <w:rFonts w:ascii="Times New Roman" w:hAnsi="Times New Roman" w:cs="Times New Roman"/>
          <w:sz w:val="24"/>
          <w:szCs w:val="24"/>
        </w:rPr>
        <w:t xml:space="preserve">. Липопротеиды. Локус. Макроэлементы. Микроэлементы. Мономер. Нуклеопротеиды. Нуклеотид. Осмос. Полимер. Полипептид. Пептидная связь. РНК. Тимин. Ферменты. </w:t>
      </w:r>
      <w:proofErr w:type="spellStart"/>
      <w:r w:rsidRPr="00E53666">
        <w:rPr>
          <w:rFonts w:ascii="Times New Roman" w:hAnsi="Times New Roman" w:cs="Times New Roman"/>
          <w:sz w:val="24"/>
          <w:szCs w:val="24"/>
        </w:rPr>
        <w:t>Цитозин</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Урацил</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Межпредметные</w:t>
      </w:r>
      <w:proofErr w:type="spellEnd"/>
      <w:r w:rsidRPr="00E53666">
        <w:rPr>
          <w:rFonts w:ascii="Times New Roman" w:hAnsi="Times New Roman" w:cs="Times New Roman"/>
          <w:sz w:val="24"/>
          <w:szCs w:val="24"/>
        </w:rPr>
        <w:t xml:space="preserve"> связи. Неорганическая химия. Химические элементы периодической системы </w:t>
      </w:r>
      <w:proofErr w:type="spellStart"/>
      <w:r w:rsidRPr="00E53666">
        <w:rPr>
          <w:rFonts w:ascii="Times New Roman" w:hAnsi="Times New Roman" w:cs="Times New Roman"/>
          <w:sz w:val="24"/>
          <w:szCs w:val="24"/>
        </w:rPr>
        <w:t>Д.И.Менделеева</w:t>
      </w:r>
      <w:proofErr w:type="spellEnd"/>
      <w:r w:rsidRPr="00E53666">
        <w:rPr>
          <w:rFonts w:ascii="Times New Roman" w:hAnsi="Times New Roman" w:cs="Times New Roman"/>
          <w:sz w:val="24"/>
          <w:szCs w:val="24"/>
        </w:rPr>
        <w:t xml:space="preserve">. Ионы (катионы и анионы). Вода и другие неорганические вещества, строение молекул и свойства. Диссоциация электролитов. Органическая химия. Основные группы органических соединений. Буферные растворы. Физика. Осмотическое давление. Диффузия и осмос. </w:t>
      </w:r>
    </w:p>
    <w:p w:rsidR="006906E7" w:rsidRDefault="006906E7" w:rsidP="00044032">
      <w:pPr>
        <w:ind w:firstLine="567"/>
        <w:jc w:val="both"/>
        <w:rPr>
          <w:rFonts w:ascii="Times New Roman" w:hAnsi="Times New Roman" w:cs="Times New Roman"/>
          <w:b/>
          <w:sz w:val="24"/>
          <w:szCs w:val="24"/>
        </w:rPr>
      </w:pPr>
      <w:r w:rsidRPr="006906E7">
        <w:rPr>
          <w:rFonts w:ascii="Times New Roman" w:hAnsi="Times New Roman" w:cs="Times New Roman"/>
          <w:b/>
          <w:sz w:val="24"/>
          <w:szCs w:val="24"/>
        </w:rPr>
        <w:t xml:space="preserve">Раздел 2. </w:t>
      </w:r>
      <w:r>
        <w:rPr>
          <w:rFonts w:ascii="Times New Roman" w:hAnsi="Times New Roman" w:cs="Times New Roman"/>
          <w:b/>
          <w:sz w:val="24"/>
          <w:szCs w:val="24"/>
        </w:rPr>
        <w:t>«Цитология» -11 часов</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1. Цитология как наука. Предмет, задачи и методы современной цитологии. Место цитологии в системе естественнонаучных и биологических наук. История развития цитология. Теоретическое и практическое значение цитологических исследований в медицине, здравоохранении, сельском хозяйстве, деле охраны природы и других сферах человеческой деятельности. История открытие клетки. Клеточная теория. Основные положения первой клеточной теории. Современная клеточная теория, ее основные положения и значение для развития биологии.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2. Строение клетки и </w:t>
      </w:r>
      <w:proofErr w:type="spellStart"/>
      <w:r w:rsidRPr="00E53666">
        <w:rPr>
          <w:rFonts w:ascii="Times New Roman" w:hAnsi="Times New Roman" w:cs="Times New Roman"/>
          <w:sz w:val="24"/>
          <w:szCs w:val="24"/>
        </w:rPr>
        <w:t>еѐ</w:t>
      </w:r>
      <w:proofErr w:type="spellEnd"/>
      <w:r w:rsidRPr="00E53666">
        <w:rPr>
          <w:rFonts w:ascii="Times New Roman" w:hAnsi="Times New Roman" w:cs="Times New Roman"/>
          <w:sz w:val="24"/>
          <w:szCs w:val="24"/>
        </w:rPr>
        <w:t xml:space="preserve"> органоиды. Плазматическая мембрана и оболочка клетки. Строение мембраны клеток. Проникновение веществ через мембрану клеток. Виды транспорта веществ через цитоплазматическую мембрану клеток (пассивный и активный транспорт, </w:t>
      </w:r>
      <w:proofErr w:type="spellStart"/>
      <w:r w:rsidRPr="00E53666">
        <w:rPr>
          <w:rFonts w:ascii="Times New Roman" w:hAnsi="Times New Roman" w:cs="Times New Roman"/>
          <w:sz w:val="24"/>
          <w:szCs w:val="24"/>
        </w:rPr>
        <w:t>экзоцитоз</w:t>
      </w:r>
      <w:proofErr w:type="spellEnd"/>
      <w:r w:rsidRPr="00E53666">
        <w:rPr>
          <w:rFonts w:ascii="Times New Roman" w:hAnsi="Times New Roman" w:cs="Times New Roman"/>
          <w:sz w:val="24"/>
          <w:szCs w:val="24"/>
        </w:rPr>
        <w:t xml:space="preserve"> и </w:t>
      </w:r>
      <w:proofErr w:type="spellStart"/>
      <w:r w:rsidRPr="00E53666">
        <w:rPr>
          <w:rFonts w:ascii="Times New Roman" w:hAnsi="Times New Roman" w:cs="Times New Roman"/>
          <w:sz w:val="24"/>
          <w:szCs w:val="24"/>
        </w:rPr>
        <w:t>эндоцитоз</w:t>
      </w:r>
      <w:proofErr w:type="spellEnd"/>
      <w:r w:rsidRPr="00E53666">
        <w:rPr>
          <w:rFonts w:ascii="Times New Roman" w:hAnsi="Times New Roman" w:cs="Times New Roman"/>
          <w:sz w:val="24"/>
          <w:szCs w:val="24"/>
        </w:rPr>
        <w:t xml:space="preserve">). Особенности строения оболочек </w:t>
      </w:r>
      <w:proofErr w:type="spellStart"/>
      <w:r w:rsidRPr="00E53666">
        <w:rPr>
          <w:rFonts w:ascii="Times New Roman" w:hAnsi="Times New Roman" w:cs="Times New Roman"/>
          <w:sz w:val="24"/>
          <w:szCs w:val="24"/>
        </w:rPr>
        <w:t>прокариотических</w:t>
      </w:r>
      <w:proofErr w:type="spellEnd"/>
      <w:r w:rsidRPr="00E53666">
        <w:rPr>
          <w:rFonts w:ascii="Times New Roman" w:hAnsi="Times New Roman" w:cs="Times New Roman"/>
          <w:sz w:val="24"/>
          <w:szCs w:val="24"/>
        </w:rPr>
        <w:t xml:space="preserve"> и </w:t>
      </w:r>
      <w:proofErr w:type="spellStart"/>
      <w:r w:rsidRPr="00E53666">
        <w:rPr>
          <w:rFonts w:ascii="Times New Roman" w:hAnsi="Times New Roman" w:cs="Times New Roman"/>
          <w:sz w:val="24"/>
          <w:szCs w:val="24"/>
        </w:rPr>
        <w:t>эукариотических</w:t>
      </w:r>
      <w:proofErr w:type="spellEnd"/>
      <w:r w:rsidRPr="00E53666">
        <w:rPr>
          <w:rFonts w:ascii="Times New Roman" w:hAnsi="Times New Roman" w:cs="Times New Roman"/>
          <w:sz w:val="24"/>
          <w:szCs w:val="24"/>
        </w:rPr>
        <w:t xml:space="preserve"> клеток. Цитоплазма и ее структурные компоненты. Основное вещество цитоплазмы, его свойства и функции. Ядро </w:t>
      </w:r>
      <w:proofErr w:type="spellStart"/>
      <w:r w:rsidRPr="00E53666">
        <w:rPr>
          <w:rFonts w:ascii="Times New Roman" w:hAnsi="Times New Roman" w:cs="Times New Roman"/>
          <w:sz w:val="24"/>
          <w:szCs w:val="24"/>
        </w:rPr>
        <w:t>интерфазной</w:t>
      </w:r>
      <w:proofErr w:type="spellEnd"/>
      <w:r w:rsidRPr="00E53666">
        <w:rPr>
          <w:rFonts w:ascii="Times New Roman" w:hAnsi="Times New Roman" w:cs="Times New Roman"/>
          <w:sz w:val="24"/>
          <w:szCs w:val="24"/>
        </w:rPr>
        <w:t xml:space="preserve"> клетки. Химический состав и строение ядра. Значение ядра в обмене веществ и </w:t>
      </w:r>
      <w:r w:rsidRPr="00E53666">
        <w:rPr>
          <w:rFonts w:ascii="Times New Roman" w:hAnsi="Times New Roman" w:cs="Times New Roman"/>
          <w:sz w:val="24"/>
          <w:szCs w:val="24"/>
        </w:rPr>
        <w:lastRenderedPageBreak/>
        <w:t xml:space="preserve">передаче генетической информации. Ядрышко, особенности строения и функции. Хромосомы, постоянство числа и формы, тонкое строение. Понятие о кариотипе. Гаплоидный и диплоидный наборы хромосом. Аппарат </w:t>
      </w:r>
      <w:proofErr w:type="spellStart"/>
      <w:r w:rsidRPr="00E53666">
        <w:rPr>
          <w:rFonts w:ascii="Times New Roman" w:hAnsi="Times New Roman" w:cs="Times New Roman"/>
          <w:sz w:val="24"/>
          <w:szCs w:val="24"/>
        </w:rPr>
        <w:t>Гольджи</w:t>
      </w:r>
      <w:proofErr w:type="spellEnd"/>
      <w:r w:rsidRPr="00E53666">
        <w:rPr>
          <w:rFonts w:ascii="Times New Roman" w:hAnsi="Times New Roman" w:cs="Times New Roman"/>
          <w:sz w:val="24"/>
          <w:szCs w:val="24"/>
        </w:rPr>
        <w:t xml:space="preserve">. Строение, расположение в клетках животных и растений, функции аппарата </w:t>
      </w:r>
      <w:proofErr w:type="spellStart"/>
      <w:r w:rsidRPr="00E53666">
        <w:rPr>
          <w:rFonts w:ascii="Times New Roman" w:hAnsi="Times New Roman" w:cs="Times New Roman"/>
          <w:sz w:val="24"/>
          <w:szCs w:val="24"/>
        </w:rPr>
        <w:t>Гольджи</w:t>
      </w:r>
      <w:proofErr w:type="spellEnd"/>
      <w:r w:rsidRPr="00E53666">
        <w:rPr>
          <w:rFonts w:ascii="Times New Roman" w:hAnsi="Times New Roman" w:cs="Times New Roman"/>
          <w:sz w:val="24"/>
          <w:szCs w:val="24"/>
        </w:rPr>
        <w:t xml:space="preserve">: синтез полисахаридов и липидов, накопление и созревание секретов (белки, липиды, полисахариды), транспорт веществ, роль в формировании плазматической мембраны и лизосом. Строение и функции лизосом. Эндоплазматическая сеть (ЭПС), ее типы. Особенности строения </w:t>
      </w:r>
      <w:proofErr w:type="spellStart"/>
      <w:r w:rsidRPr="00E53666">
        <w:rPr>
          <w:rFonts w:ascii="Times New Roman" w:hAnsi="Times New Roman" w:cs="Times New Roman"/>
          <w:sz w:val="24"/>
          <w:szCs w:val="24"/>
        </w:rPr>
        <w:t>агранулярной</w:t>
      </w:r>
      <w:proofErr w:type="spellEnd"/>
      <w:r w:rsidRPr="00E53666">
        <w:rPr>
          <w:rFonts w:ascii="Times New Roman" w:hAnsi="Times New Roman" w:cs="Times New Roman"/>
          <w:sz w:val="24"/>
          <w:szCs w:val="24"/>
        </w:rPr>
        <w:t xml:space="preserve"> (гладкой) и гранулярной (шероховатой) ЭПС. Значение гладкой ЭПС в синтезе полисахаридов и липидов, их накоплении и транспорте. Защитная функция ЭПС (изоляция и нейтрализация вредных для клетки веществ). Функции шероховатой ЭПС (участие в синтезе белков, в накоплении белковых продуктов и их транспорте, связь с другими органоидами и оболочкой клетки). Рибосомы, особенности строения и роль в биосинтезе белка. </w:t>
      </w:r>
      <w:proofErr w:type="spellStart"/>
      <w:r w:rsidRPr="00E53666">
        <w:rPr>
          <w:rFonts w:ascii="Times New Roman" w:hAnsi="Times New Roman" w:cs="Times New Roman"/>
          <w:sz w:val="24"/>
          <w:szCs w:val="24"/>
        </w:rPr>
        <w:t>Полирибосомы</w:t>
      </w:r>
      <w:proofErr w:type="spellEnd"/>
      <w:r w:rsidRPr="00E53666">
        <w:rPr>
          <w:rFonts w:ascii="Times New Roman" w:hAnsi="Times New Roman" w:cs="Times New Roman"/>
          <w:sz w:val="24"/>
          <w:szCs w:val="24"/>
        </w:rPr>
        <w:t xml:space="preserve">. Вакуоли растительных клеток, их значение, связь с ЭПС. Пластиды: лейкопласты, хлоропласты, хромопласты. Особенности, строение и функции пластид. ДНК пластид. Происхождение хлоропластов. Взаимное превращение пластид. Митохондрии, строение (наружная и внутренняя мембраны, </w:t>
      </w:r>
      <w:proofErr w:type="spellStart"/>
      <w:r w:rsidRPr="00E53666">
        <w:rPr>
          <w:rFonts w:ascii="Times New Roman" w:hAnsi="Times New Roman" w:cs="Times New Roman"/>
          <w:sz w:val="24"/>
          <w:szCs w:val="24"/>
        </w:rPr>
        <w:t>кристы</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Митохондриальные</w:t>
      </w:r>
      <w:proofErr w:type="spellEnd"/>
      <w:r w:rsidRPr="00E53666">
        <w:rPr>
          <w:rFonts w:ascii="Times New Roman" w:hAnsi="Times New Roman" w:cs="Times New Roman"/>
          <w:sz w:val="24"/>
          <w:szCs w:val="24"/>
        </w:rPr>
        <w:t xml:space="preserve"> ДНК, РНК, рибосомы, их роль. Функции митохондрий. Гипотезы о происхождении митохондрий. Значение возникновения кислородного дыхания в эволюции. Клеточный центр, его строение и функции. Органоиды движения. Клеточные включения – непостоянный органоид клеток, особенности и функции.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3. Фотосинтез Обмен веществ и энергии. Понятие о пластическом и энергетическом обмене. Фотосинтез. Световая и </w:t>
      </w:r>
      <w:proofErr w:type="spellStart"/>
      <w:r w:rsidRPr="00E53666">
        <w:rPr>
          <w:rFonts w:ascii="Times New Roman" w:hAnsi="Times New Roman" w:cs="Times New Roman"/>
          <w:sz w:val="24"/>
          <w:szCs w:val="24"/>
        </w:rPr>
        <w:t>темновая</w:t>
      </w:r>
      <w:proofErr w:type="spellEnd"/>
      <w:r w:rsidRPr="00E53666">
        <w:rPr>
          <w:rFonts w:ascii="Times New Roman" w:hAnsi="Times New Roman" w:cs="Times New Roman"/>
          <w:sz w:val="24"/>
          <w:szCs w:val="24"/>
        </w:rPr>
        <w:t xml:space="preserve"> фазы фотосинтеза, основные процессы, происходящие в эти фазы. Основные итоги световой фазы - синтез АТФ, выделение кислорода, образование восстановленного </w:t>
      </w:r>
      <w:proofErr w:type="spellStart"/>
      <w:r w:rsidRPr="00E53666">
        <w:rPr>
          <w:rFonts w:ascii="Times New Roman" w:hAnsi="Times New Roman" w:cs="Times New Roman"/>
          <w:sz w:val="24"/>
          <w:szCs w:val="24"/>
        </w:rPr>
        <w:t>никотинамидадениндинуклеотидфосфата</w:t>
      </w:r>
      <w:proofErr w:type="spellEnd"/>
      <w:r w:rsidRPr="00E53666">
        <w:rPr>
          <w:rFonts w:ascii="Times New Roman" w:hAnsi="Times New Roman" w:cs="Times New Roman"/>
          <w:sz w:val="24"/>
          <w:szCs w:val="24"/>
        </w:rPr>
        <w:t xml:space="preserve"> (НАДФ·Н2). </w:t>
      </w:r>
      <w:proofErr w:type="spellStart"/>
      <w:r w:rsidRPr="00E53666">
        <w:rPr>
          <w:rFonts w:ascii="Times New Roman" w:hAnsi="Times New Roman" w:cs="Times New Roman"/>
          <w:sz w:val="24"/>
          <w:szCs w:val="24"/>
        </w:rPr>
        <w:t>Фотофосфорилирование</w:t>
      </w:r>
      <w:proofErr w:type="spellEnd"/>
      <w:r w:rsidRPr="00E53666">
        <w:rPr>
          <w:rFonts w:ascii="Times New Roman" w:hAnsi="Times New Roman" w:cs="Times New Roman"/>
          <w:sz w:val="24"/>
          <w:szCs w:val="24"/>
        </w:rPr>
        <w:t xml:space="preserve">. Суммарное уравнение фотосинтеза. Первичные продукты фотосинтеза. Фотосинтез и урожай сельскохозяйственных культур. Пути повышения продуктивности сельскохозяйственных растений. </w:t>
      </w:r>
      <w:proofErr w:type="spellStart"/>
      <w:r w:rsidRPr="00E53666">
        <w:rPr>
          <w:rFonts w:ascii="Times New Roman" w:hAnsi="Times New Roman" w:cs="Times New Roman"/>
          <w:sz w:val="24"/>
          <w:szCs w:val="24"/>
        </w:rPr>
        <w:t>К.А.Тимирязев</w:t>
      </w:r>
      <w:proofErr w:type="spellEnd"/>
      <w:r w:rsidRPr="00E53666">
        <w:rPr>
          <w:rFonts w:ascii="Times New Roman" w:hAnsi="Times New Roman" w:cs="Times New Roman"/>
          <w:sz w:val="24"/>
          <w:szCs w:val="24"/>
        </w:rPr>
        <w:t xml:space="preserve"> о космической роли зеленых растений. Хемосинтез и его значение в природе.</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 4. Энергетический обмен Энергетический обмен в клетке и его биологический смысл. Этапы энергетического обмена, приуроченность этих процессов к определенным структурам клетки. Значение митохондрий и АТФ в энергетическом обмене.</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5-7. Биосинтез белка Биосинтез белков в клетке и его значение. Роль генов в биосинтезе белков. Генетический код и его свойства. Этапы биосинтеза белка. Реакции матричного синтеза. Регуляция синтеза белков. Ген-регулятор, ген-оператор, структурные гены, их взаимодействие. Принцип обратной связи в регуляции функционирования генов. Современные представления о природе ген</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 8. Типы деления клеток Жизненный цикл клетки и его этапы. Подготовка клетки к делению – интерфаза, ее периоды (</w:t>
      </w:r>
      <w:proofErr w:type="spellStart"/>
      <w:r w:rsidRPr="00E53666">
        <w:rPr>
          <w:rFonts w:ascii="Times New Roman" w:hAnsi="Times New Roman" w:cs="Times New Roman"/>
          <w:sz w:val="24"/>
          <w:szCs w:val="24"/>
        </w:rPr>
        <w:t>пресинтетический</w:t>
      </w:r>
      <w:proofErr w:type="spellEnd"/>
      <w:r w:rsidRPr="00E53666">
        <w:rPr>
          <w:rFonts w:ascii="Times New Roman" w:hAnsi="Times New Roman" w:cs="Times New Roman"/>
          <w:sz w:val="24"/>
          <w:szCs w:val="24"/>
        </w:rPr>
        <w:t xml:space="preserve">, синтетический, </w:t>
      </w:r>
      <w:proofErr w:type="spellStart"/>
      <w:r w:rsidRPr="00E53666">
        <w:rPr>
          <w:rFonts w:ascii="Times New Roman" w:hAnsi="Times New Roman" w:cs="Times New Roman"/>
          <w:sz w:val="24"/>
          <w:szCs w:val="24"/>
        </w:rPr>
        <w:t>постсинтетический</w:t>
      </w:r>
      <w:proofErr w:type="spellEnd"/>
      <w:r w:rsidRPr="00E53666">
        <w:rPr>
          <w:rFonts w:ascii="Times New Roman" w:hAnsi="Times New Roman" w:cs="Times New Roman"/>
          <w:sz w:val="24"/>
          <w:szCs w:val="24"/>
        </w:rPr>
        <w:t xml:space="preserve">). Биологическое значение интерфазы. </w:t>
      </w:r>
      <w:proofErr w:type="spellStart"/>
      <w:r w:rsidRPr="00E53666">
        <w:rPr>
          <w:rFonts w:ascii="Times New Roman" w:hAnsi="Times New Roman" w:cs="Times New Roman"/>
          <w:sz w:val="24"/>
          <w:szCs w:val="24"/>
        </w:rPr>
        <w:t>Апоптоз</w:t>
      </w:r>
      <w:proofErr w:type="spellEnd"/>
      <w:r w:rsidRPr="00E53666">
        <w:rPr>
          <w:rFonts w:ascii="Times New Roman" w:hAnsi="Times New Roman" w:cs="Times New Roman"/>
          <w:sz w:val="24"/>
          <w:szCs w:val="24"/>
        </w:rPr>
        <w:t xml:space="preserve">. Митотический цикл. Амитоз и его значение. Митоз - цитологическая основа бесполого размножения. Фазы митоза, их характеристика. Структурные изменения и физиологические особенности органоидов клетки во время митотического деления. Веретено деления, строение и функции нитей веретена. Биологическое значение митоза. Мейоз - цитологическая основа полового размножения. Первое деление мейоза, его фазы, их характеристика. Уменьшение числа хромосом как результат первого деления. Второе деление мейоза, фазы, их характеристика. Биологическое значение мейоза.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9. Бесполое и половое размножение. Формы и способы размножения организмов. Бесполое размножение, его виды и значение. Половое размножение, его виды и эволюционное значение. Общая характеристика и особенности размножения основных групп организмов. Развитие мужских и женских половых клеток у животных и растений.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10. Онтогенез – индивидуальное развитие организмов. Оплодотворение и его типы. Оплодотворение и развитие зародыша у животных. Основные этапы эмбрионального развития животных. Взаимодействие частей развивающегося зародыша. Биогенетический закон, его современная интерпретация. Постэмбриональное развитие. Вредное влияние алкоголя, никотина, наркотиков, загрязнения окружающей среды на развитие зародыша животных и человека. Общая характеристика и особенности размножения вирусов, бактерий, водорослей, мохообразных, папоротникообразных, голосеменных, покрытосеменных, грибов и лишайников. Смена фаз в жизненном цикле.</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11. Контрольная работа по разделу «Цитология» Основные понятия. Автотрофы. Аминокислоты. Анаболизм. Ассимиляция. Антикодон. Аппарат </w:t>
      </w:r>
      <w:proofErr w:type="spellStart"/>
      <w:r w:rsidRPr="00E53666">
        <w:rPr>
          <w:rFonts w:ascii="Times New Roman" w:hAnsi="Times New Roman" w:cs="Times New Roman"/>
          <w:sz w:val="24"/>
          <w:szCs w:val="24"/>
        </w:rPr>
        <w:t>Гольджи</w:t>
      </w:r>
      <w:proofErr w:type="spellEnd"/>
      <w:r w:rsidRPr="00E53666">
        <w:rPr>
          <w:rFonts w:ascii="Times New Roman" w:hAnsi="Times New Roman" w:cs="Times New Roman"/>
          <w:sz w:val="24"/>
          <w:szCs w:val="24"/>
        </w:rPr>
        <w:t xml:space="preserve">. Активный транспорт. </w:t>
      </w:r>
      <w:r w:rsidRPr="00E53666">
        <w:rPr>
          <w:rFonts w:ascii="Times New Roman" w:hAnsi="Times New Roman" w:cs="Times New Roman"/>
          <w:sz w:val="24"/>
          <w:szCs w:val="24"/>
        </w:rPr>
        <w:lastRenderedPageBreak/>
        <w:t xml:space="preserve">Аэробы. Бактериофаги. Биосинтез белка. Брожение. Вакуоль. Включения. Гаплоидный набор хромосом. Диплоидный набор хромосом. Ген. Генетический код. Геном. Генотип. Гидрофильность. Гидрофобность. Гликолиз. </w:t>
      </w:r>
      <w:proofErr w:type="spellStart"/>
      <w:r w:rsidRPr="00E53666">
        <w:rPr>
          <w:rFonts w:ascii="Times New Roman" w:hAnsi="Times New Roman" w:cs="Times New Roman"/>
          <w:sz w:val="24"/>
          <w:szCs w:val="24"/>
        </w:rPr>
        <w:t>Гликокаликс</w:t>
      </w:r>
      <w:proofErr w:type="spellEnd"/>
      <w:r w:rsidRPr="00E53666">
        <w:rPr>
          <w:rFonts w:ascii="Times New Roman" w:hAnsi="Times New Roman" w:cs="Times New Roman"/>
          <w:sz w:val="24"/>
          <w:szCs w:val="24"/>
        </w:rPr>
        <w:t xml:space="preserve">. Гликопротеиды. Грана. Гуанин. Денатурация. Диссимиляция. ДНК. Дыхательный субстрат. Клеточное дыхание. Кариоплазма. Катаболизм. Кислородный этап. Кодон. </w:t>
      </w:r>
      <w:proofErr w:type="spellStart"/>
      <w:r w:rsidRPr="00E53666">
        <w:rPr>
          <w:rFonts w:ascii="Times New Roman" w:hAnsi="Times New Roman" w:cs="Times New Roman"/>
          <w:sz w:val="24"/>
          <w:szCs w:val="24"/>
        </w:rPr>
        <w:t>Комплементарность</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Криста</w:t>
      </w:r>
      <w:proofErr w:type="spellEnd"/>
      <w:r w:rsidRPr="00E53666">
        <w:rPr>
          <w:rFonts w:ascii="Times New Roman" w:hAnsi="Times New Roman" w:cs="Times New Roman"/>
          <w:sz w:val="24"/>
          <w:szCs w:val="24"/>
        </w:rPr>
        <w:t xml:space="preserve">. Лейкопласты. Лизосома. Липопротеиды. Локус. Макроэлементы. Матрикс. Матричный синтез. Метаболизм. Микротрубочки. </w:t>
      </w:r>
      <w:proofErr w:type="spellStart"/>
      <w:r w:rsidRPr="00E53666">
        <w:rPr>
          <w:rFonts w:ascii="Times New Roman" w:hAnsi="Times New Roman" w:cs="Times New Roman"/>
          <w:sz w:val="24"/>
          <w:szCs w:val="24"/>
        </w:rPr>
        <w:t>Микрофиламенты</w:t>
      </w:r>
      <w:proofErr w:type="spellEnd"/>
      <w:r w:rsidRPr="00E53666">
        <w:rPr>
          <w:rFonts w:ascii="Times New Roman" w:hAnsi="Times New Roman" w:cs="Times New Roman"/>
          <w:sz w:val="24"/>
          <w:szCs w:val="24"/>
        </w:rPr>
        <w:t xml:space="preserve">. Микроэлементы. Мономер. Нуклеопротеиды. Нуклеотид. Оперон. Органоиды. Осмос. Оператор. Пластиды. </w:t>
      </w:r>
      <w:proofErr w:type="spellStart"/>
      <w:r w:rsidRPr="00E53666">
        <w:rPr>
          <w:rFonts w:ascii="Times New Roman" w:hAnsi="Times New Roman" w:cs="Times New Roman"/>
          <w:sz w:val="24"/>
          <w:szCs w:val="24"/>
        </w:rPr>
        <w:t>Пиноцитоз</w:t>
      </w:r>
      <w:proofErr w:type="spellEnd"/>
      <w:r w:rsidRPr="00E53666">
        <w:rPr>
          <w:rFonts w:ascii="Times New Roman" w:hAnsi="Times New Roman" w:cs="Times New Roman"/>
          <w:sz w:val="24"/>
          <w:szCs w:val="24"/>
        </w:rPr>
        <w:t xml:space="preserve">. Полимер. Полипептид. Пептидная связь. Прокариоты. Репрессор. Рибосомы. РНК. СПИД. Строма. Структурные гены. Трансляция. Транскрипция. Триплет. </w:t>
      </w:r>
      <w:proofErr w:type="spellStart"/>
      <w:r w:rsidRPr="00E53666">
        <w:rPr>
          <w:rFonts w:ascii="Times New Roman" w:hAnsi="Times New Roman" w:cs="Times New Roman"/>
          <w:sz w:val="24"/>
          <w:szCs w:val="24"/>
        </w:rPr>
        <w:t>Тилакоид</w:t>
      </w:r>
      <w:proofErr w:type="spellEnd"/>
      <w:r w:rsidRPr="00E53666">
        <w:rPr>
          <w:rFonts w:ascii="Times New Roman" w:hAnsi="Times New Roman" w:cs="Times New Roman"/>
          <w:sz w:val="24"/>
          <w:szCs w:val="24"/>
        </w:rPr>
        <w:t xml:space="preserve">. Тимин. Фагоцитоз. Ферменты. Хлоропласт. Хроматин. Хромопласт. Хромосома. Центриоли. Цитоплазматическая мембрана. </w:t>
      </w:r>
      <w:proofErr w:type="spellStart"/>
      <w:r w:rsidRPr="00E53666">
        <w:rPr>
          <w:rFonts w:ascii="Times New Roman" w:hAnsi="Times New Roman" w:cs="Times New Roman"/>
          <w:sz w:val="24"/>
          <w:szCs w:val="24"/>
        </w:rPr>
        <w:t>Цитозин</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Урацил</w:t>
      </w:r>
      <w:proofErr w:type="spellEnd"/>
      <w:r w:rsidRPr="00E53666">
        <w:rPr>
          <w:rFonts w:ascii="Times New Roman" w:hAnsi="Times New Roman" w:cs="Times New Roman"/>
          <w:sz w:val="24"/>
          <w:szCs w:val="24"/>
        </w:rPr>
        <w:t xml:space="preserve">. Фотосинтез. Хемосинтез. </w:t>
      </w:r>
      <w:proofErr w:type="spellStart"/>
      <w:r w:rsidRPr="00E53666">
        <w:rPr>
          <w:rFonts w:ascii="Times New Roman" w:hAnsi="Times New Roman" w:cs="Times New Roman"/>
          <w:sz w:val="24"/>
          <w:szCs w:val="24"/>
        </w:rPr>
        <w:t>Экзоцитоз</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Эндоцитоз</w:t>
      </w:r>
      <w:proofErr w:type="spellEnd"/>
      <w:r w:rsidRPr="00E53666">
        <w:rPr>
          <w:rFonts w:ascii="Times New Roman" w:hAnsi="Times New Roman" w:cs="Times New Roman"/>
          <w:sz w:val="24"/>
          <w:szCs w:val="24"/>
        </w:rPr>
        <w:t xml:space="preserve">. Эндоплазматическая сеть. Эукариоты. Ядро. Ядрышко. Бесполое размножение. Вегетативное размножение. Зигота. Половое размножение. Почкование. </w:t>
      </w:r>
      <w:proofErr w:type="spellStart"/>
      <w:r w:rsidRPr="00E53666">
        <w:rPr>
          <w:rFonts w:ascii="Times New Roman" w:hAnsi="Times New Roman" w:cs="Times New Roman"/>
          <w:sz w:val="24"/>
          <w:szCs w:val="24"/>
        </w:rPr>
        <w:t>Апоптоз</w:t>
      </w:r>
      <w:proofErr w:type="spellEnd"/>
      <w:r w:rsidRPr="00E53666">
        <w:rPr>
          <w:rFonts w:ascii="Times New Roman" w:hAnsi="Times New Roman" w:cs="Times New Roman"/>
          <w:sz w:val="24"/>
          <w:szCs w:val="24"/>
        </w:rPr>
        <w:t xml:space="preserve">. Жизненный цикл клетки. Сперматозоид. Спора. Яйцеклетка. Амитоз. Митоз. Мейоз. </w:t>
      </w:r>
      <w:proofErr w:type="spellStart"/>
      <w:r w:rsidRPr="00E53666">
        <w:rPr>
          <w:rFonts w:ascii="Times New Roman" w:hAnsi="Times New Roman" w:cs="Times New Roman"/>
          <w:sz w:val="24"/>
          <w:szCs w:val="24"/>
        </w:rPr>
        <w:t>Центромера</w:t>
      </w:r>
      <w:proofErr w:type="spellEnd"/>
      <w:r w:rsidRPr="00E53666">
        <w:rPr>
          <w:rFonts w:ascii="Times New Roman" w:hAnsi="Times New Roman" w:cs="Times New Roman"/>
          <w:sz w:val="24"/>
          <w:szCs w:val="24"/>
        </w:rPr>
        <w:t xml:space="preserve">. Интерфаза. Профаза. Анафаза. Метафаза. Телофаза. Веретено деления. Бивалент. Генеративная ткань. Гомологичные хромосомы. Двойное оплодотворение. Зародышевый мешок. Конъюгация. Кроссинговер. Редукционное деление. Сперматогенез. Овогенез. Жизненный цикл. Гаметофит. Спорофит. Биогенетический закон. Бластула. Бластомер. Оплодотворение. Онтогенез. Внутреннее оплодотворение. Наружное оплодотворение. Зародышевые листки. Органогенез. Партеногенез. Эмбриональное развитие. Постэмбриональное развитие. Филогенез. Эктодерма. Энтодерма. Мезодерма. </w:t>
      </w:r>
      <w:proofErr w:type="spellStart"/>
      <w:r w:rsidRPr="00E53666">
        <w:rPr>
          <w:rFonts w:ascii="Times New Roman" w:hAnsi="Times New Roman" w:cs="Times New Roman"/>
          <w:sz w:val="24"/>
          <w:szCs w:val="24"/>
        </w:rPr>
        <w:t>Межпредметные</w:t>
      </w:r>
      <w:proofErr w:type="spellEnd"/>
      <w:r w:rsidRPr="00E53666">
        <w:rPr>
          <w:rFonts w:ascii="Times New Roman" w:hAnsi="Times New Roman" w:cs="Times New Roman"/>
          <w:sz w:val="24"/>
          <w:szCs w:val="24"/>
        </w:rPr>
        <w:t xml:space="preserve"> связи. Неорганическая химия. Химические элементы периодической системы </w:t>
      </w:r>
      <w:proofErr w:type="spellStart"/>
      <w:r w:rsidRPr="00E53666">
        <w:rPr>
          <w:rFonts w:ascii="Times New Roman" w:hAnsi="Times New Roman" w:cs="Times New Roman"/>
          <w:sz w:val="24"/>
          <w:szCs w:val="24"/>
        </w:rPr>
        <w:t>Д.И.Менделеева</w:t>
      </w:r>
      <w:proofErr w:type="spellEnd"/>
      <w:r w:rsidRPr="00E53666">
        <w:rPr>
          <w:rFonts w:ascii="Times New Roman" w:hAnsi="Times New Roman" w:cs="Times New Roman"/>
          <w:sz w:val="24"/>
          <w:szCs w:val="24"/>
        </w:rPr>
        <w:t xml:space="preserve">. Ионы (катионы и анионы). Вода и другие неорганические вещества, строение молекул и свойства. Диссоциация электролитов. Органическая химия. Основные группы органических соединений. Буферные растворы. Физика. Осмотическое давление. Диффузия и осмос. Ботаника. Особенности строения клеток растений. Отличия растений от животных. Зоология. Особенности строения клеток животных. Отличия животных от растений и грибов Ботаника. Особенности строения и размножения растений. Вегетативное размножение. Прививки. Органы растений, их строение и функции. Строение цветка – органа семенного размножения. Опыление. Зоология. Особенности размножения животных различных систематических групп. Способы оплодотворения у животных. Постэмбриональное развитие насекомых. Цикл развития земноводных. Анатомия. Особенности эмбрионального развития человека </w:t>
      </w:r>
    </w:p>
    <w:p w:rsidR="006906E7" w:rsidRDefault="006906E7" w:rsidP="00044032">
      <w:pPr>
        <w:ind w:firstLine="567"/>
        <w:jc w:val="both"/>
        <w:rPr>
          <w:rFonts w:ascii="Times New Roman" w:hAnsi="Times New Roman" w:cs="Times New Roman"/>
          <w:b/>
          <w:sz w:val="24"/>
          <w:szCs w:val="24"/>
        </w:rPr>
      </w:pPr>
      <w:r w:rsidRPr="006906E7">
        <w:rPr>
          <w:rFonts w:ascii="Times New Roman" w:hAnsi="Times New Roman" w:cs="Times New Roman"/>
          <w:b/>
          <w:sz w:val="24"/>
          <w:szCs w:val="24"/>
        </w:rPr>
        <w:t xml:space="preserve">Раздел 3. «Генетика»-16 часов </w:t>
      </w:r>
    </w:p>
    <w:p w:rsidR="00E53666"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1-3. Независимое наследование признаков Предмет, задачи и методы генетики. Основные разделы генетики. Место генетики среди биологических наук. Значение генетики в разработке проблем охраны природы, здравоохранения, медицины, сельского хозяйства. Практическое значение генетики. </w:t>
      </w:r>
      <w:proofErr w:type="spellStart"/>
      <w:r w:rsidRPr="00E53666">
        <w:rPr>
          <w:rFonts w:ascii="Times New Roman" w:hAnsi="Times New Roman" w:cs="Times New Roman"/>
          <w:sz w:val="24"/>
          <w:szCs w:val="24"/>
        </w:rPr>
        <w:t>Г.Мендель</w:t>
      </w:r>
      <w:proofErr w:type="spellEnd"/>
      <w:r w:rsidRPr="00E53666">
        <w:rPr>
          <w:rFonts w:ascii="Times New Roman" w:hAnsi="Times New Roman" w:cs="Times New Roman"/>
          <w:sz w:val="24"/>
          <w:szCs w:val="24"/>
        </w:rPr>
        <w:t xml:space="preserve"> – основоположник генетики. Метод генетического анализа, разработанный </w:t>
      </w:r>
      <w:proofErr w:type="spellStart"/>
      <w:r w:rsidRPr="00E53666">
        <w:rPr>
          <w:rFonts w:ascii="Times New Roman" w:hAnsi="Times New Roman" w:cs="Times New Roman"/>
          <w:sz w:val="24"/>
          <w:szCs w:val="24"/>
        </w:rPr>
        <w:t>Г.Менделем</w:t>
      </w:r>
      <w:proofErr w:type="spellEnd"/>
      <w:r w:rsidRPr="00E53666">
        <w:rPr>
          <w:rFonts w:ascii="Times New Roman" w:hAnsi="Times New Roman" w:cs="Times New Roman"/>
          <w:sz w:val="24"/>
          <w:szCs w:val="24"/>
        </w:rPr>
        <w:t xml:space="preserve">. Генетическая символика. Правила записи схем скрещивания. Наследование при моногибридном скрещивании. Доминантные и рецессивные признаки. Первый закон Менделя - закон единообразия гибридов первого поколения. Второй закон Менделя - закон расщепления. Правило чистоты гамет. Цитологические основы расщепления при моногибридном скрещивании. Статистический характер расщепления. Понятие о генах и аллелях. Фенотип и генотип. </w:t>
      </w:r>
      <w:proofErr w:type="spellStart"/>
      <w:r w:rsidRPr="00E53666">
        <w:rPr>
          <w:rFonts w:ascii="Times New Roman" w:hAnsi="Times New Roman" w:cs="Times New Roman"/>
          <w:sz w:val="24"/>
          <w:szCs w:val="24"/>
        </w:rPr>
        <w:t>Гомозигота</w:t>
      </w:r>
      <w:proofErr w:type="spellEnd"/>
      <w:r w:rsidRPr="00E53666">
        <w:rPr>
          <w:rFonts w:ascii="Times New Roman" w:hAnsi="Times New Roman" w:cs="Times New Roman"/>
          <w:sz w:val="24"/>
          <w:szCs w:val="24"/>
        </w:rPr>
        <w:t xml:space="preserve"> и </w:t>
      </w:r>
      <w:proofErr w:type="spellStart"/>
      <w:r w:rsidRPr="00E53666">
        <w:rPr>
          <w:rFonts w:ascii="Times New Roman" w:hAnsi="Times New Roman" w:cs="Times New Roman"/>
          <w:sz w:val="24"/>
          <w:szCs w:val="24"/>
        </w:rPr>
        <w:t>гетерозигота</w:t>
      </w:r>
      <w:proofErr w:type="spellEnd"/>
      <w:r w:rsidRPr="00E53666">
        <w:rPr>
          <w:rFonts w:ascii="Times New Roman" w:hAnsi="Times New Roman" w:cs="Times New Roman"/>
          <w:sz w:val="24"/>
          <w:szCs w:val="24"/>
        </w:rPr>
        <w:t xml:space="preserve">. Расщепление при возвратном и анализирующем скрещивании. Наследование при </w:t>
      </w:r>
      <w:proofErr w:type="spellStart"/>
      <w:r w:rsidRPr="00E53666">
        <w:rPr>
          <w:rFonts w:ascii="Times New Roman" w:hAnsi="Times New Roman" w:cs="Times New Roman"/>
          <w:sz w:val="24"/>
          <w:szCs w:val="24"/>
        </w:rPr>
        <w:t>дигибридном</w:t>
      </w:r>
      <w:proofErr w:type="spellEnd"/>
      <w:r w:rsidRPr="00E53666">
        <w:rPr>
          <w:rFonts w:ascii="Times New Roman" w:hAnsi="Times New Roman" w:cs="Times New Roman"/>
          <w:sz w:val="24"/>
          <w:szCs w:val="24"/>
        </w:rPr>
        <w:t xml:space="preserve"> скрещивании. Независимое комбинирование независимых пар признаков - третий закон Менделя. Цитологические основы независимого комбинирования пар признаков. </w:t>
      </w:r>
    </w:p>
    <w:p w:rsidR="00E53666"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4-5. Взаимодействие аллельных и неаллельных генов. Наследование при взаимодействии аллельных генов. Доминирование. Неполное доминирование. </w:t>
      </w:r>
      <w:proofErr w:type="spellStart"/>
      <w:r w:rsidRPr="00E53666">
        <w:rPr>
          <w:rFonts w:ascii="Times New Roman" w:hAnsi="Times New Roman" w:cs="Times New Roman"/>
          <w:sz w:val="24"/>
          <w:szCs w:val="24"/>
        </w:rPr>
        <w:t>Кодомнирование</w:t>
      </w:r>
      <w:proofErr w:type="spellEnd"/>
      <w:r w:rsidRPr="00E53666">
        <w:rPr>
          <w:rFonts w:ascii="Times New Roman" w:hAnsi="Times New Roman" w:cs="Times New Roman"/>
          <w:sz w:val="24"/>
          <w:szCs w:val="24"/>
        </w:rPr>
        <w:t xml:space="preserve">. Сверхдоминирование. Множественный аллелизм. Взаимодействие неаллельных генов. Новообразования при скрещивании. Особенности наследования количественных признаков. </w:t>
      </w:r>
      <w:proofErr w:type="spellStart"/>
      <w:r w:rsidRPr="00E53666">
        <w:rPr>
          <w:rFonts w:ascii="Times New Roman" w:hAnsi="Times New Roman" w:cs="Times New Roman"/>
          <w:sz w:val="24"/>
          <w:szCs w:val="24"/>
        </w:rPr>
        <w:t>Комплиментарность</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Эпистаз</w:t>
      </w:r>
      <w:proofErr w:type="spellEnd"/>
      <w:r w:rsidRPr="00E53666">
        <w:rPr>
          <w:rFonts w:ascii="Times New Roman" w:hAnsi="Times New Roman" w:cs="Times New Roman"/>
          <w:sz w:val="24"/>
          <w:szCs w:val="24"/>
        </w:rPr>
        <w:t>. Полимерия. Множественное действие генов. Примеры множественного действия генов. Возможные механизмы объяснения этого явления. Генотип как целостная исторически сложившаяся система.</w:t>
      </w:r>
    </w:p>
    <w:p w:rsidR="00E53666"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 6-7. Хромосомная теория наследственности. Явление сцепленного наследования и ограниченность третьего закона Менделя. Значение работ </w:t>
      </w:r>
      <w:proofErr w:type="spellStart"/>
      <w:r w:rsidRPr="00E53666">
        <w:rPr>
          <w:rFonts w:ascii="Times New Roman" w:hAnsi="Times New Roman" w:cs="Times New Roman"/>
          <w:sz w:val="24"/>
          <w:szCs w:val="24"/>
        </w:rPr>
        <w:t>Т.Г.Моргана</w:t>
      </w:r>
      <w:proofErr w:type="spellEnd"/>
      <w:r w:rsidRPr="00E53666">
        <w:rPr>
          <w:rFonts w:ascii="Times New Roman" w:hAnsi="Times New Roman" w:cs="Times New Roman"/>
          <w:sz w:val="24"/>
          <w:szCs w:val="24"/>
        </w:rPr>
        <w:t xml:space="preserve"> и его школы в изучении явления сцепленного наследования. Кроссинговер, его биологическое значение. Генетические карты </w:t>
      </w:r>
      <w:r w:rsidRPr="00E53666">
        <w:rPr>
          <w:rFonts w:ascii="Times New Roman" w:hAnsi="Times New Roman" w:cs="Times New Roman"/>
          <w:sz w:val="24"/>
          <w:szCs w:val="24"/>
        </w:rPr>
        <w:lastRenderedPageBreak/>
        <w:t xml:space="preserve">хромосом. Основные положения хромосомной теории наследственности. Вклад школы </w:t>
      </w:r>
      <w:proofErr w:type="spellStart"/>
      <w:r w:rsidRPr="00E53666">
        <w:rPr>
          <w:rFonts w:ascii="Times New Roman" w:hAnsi="Times New Roman" w:cs="Times New Roman"/>
          <w:sz w:val="24"/>
          <w:szCs w:val="24"/>
        </w:rPr>
        <w:t>Т.Г.Моргана</w:t>
      </w:r>
      <w:proofErr w:type="spellEnd"/>
      <w:r w:rsidRPr="00E53666">
        <w:rPr>
          <w:rFonts w:ascii="Times New Roman" w:hAnsi="Times New Roman" w:cs="Times New Roman"/>
          <w:sz w:val="24"/>
          <w:szCs w:val="24"/>
        </w:rPr>
        <w:t xml:space="preserve"> в разработку хромосомной теории наследственности. </w:t>
      </w:r>
    </w:p>
    <w:p w:rsidR="00E53666"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8-9. Генетика пола. Генетика пола. Первичные и вторичные половые признаки. Хромосомная теория определения пола. </w:t>
      </w:r>
      <w:proofErr w:type="spellStart"/>
      <w:r w:rsidRPr="00E53666">
        <w:rPr>
          <w:rFonts w:ascii="Times New Roman" w:hAnsi="Times New Roman" w:cs="Times New Roman"/>
          <w:sz w:val="24"/>
          <w:szCs w:val="24"/>
        </w:rPr>
        <w:t>Гомогаметный</w:t>
      </w:r>
      <w:proofErr w:type="spellEnd"/>
      <w:r w:rsidRPr="00E53666">
        <w:rPr>
          <w:rFonts w:ascii="Times New Roman" w:hAnsi="Times New Roman" w:cs="Times New Roman"/>
          <w:sz w:val="24"/>
          <w:szCs w:val="24"/>
        </w:rPr>
        <w:t xml:space="preserve"> и </w:t>
      </w:r>
      <w:proofErr w:type="spellStart"/>
      <w:r w:rsidRPr="00E53666">
        <w:rPr>
          <w:rFonts w:ascii="Times New Roman" w:hAnsi="Times New Roman" w:cs="Times New Roman"/>
          <w:sz w:val="24"/>
          <w:szCs w:val="24"/>
        </w:rPr>
        <w:t>гетерогаметный</w:t>
      </w:r>
      <w:proofErr w:type="spellEnd"/>
      <w:r w:rsidRPr="00E53666">
        <w:rPr>
          <w:rFonts w:ascii="Times New Roman" w:hAnsi="Times New Roman" w:cs="Times New Roman"/>
          <w:sz w:val="24"/>
          <w:szCs w:val="24"/>
        </w:rPr>
        <w:t xml:space="preserve"> пол. Типы определения пола. Механизм поддержания соотношения полов 1:1. Наследование признаков, сцепленных с полом. 10. Закономерности изменчивости. Изменчивость. Классификация изменчивости с позиций современной генетики. Фенотипическая (</w:t>
      </w:r>
      <w:proofErr w:type="spellStart"/>
      <w:r w:rsidRPr="00E53666">
        <w:rPr>
          <w:rFonts w:ascii="Times New Roman" w:hAnsi="Times New Roman" w:cs="Times New Roman"/>
          <w:sz w:val="24"/>
          <w:szCs w:val="24"/>
        </w:rPr>
        <w:t>модификационная</w:t>
      </w:r>
      <w:proofErr w:type="spellEnd"/>
      <w:r w:rsidRPr="00E53666">
        <w:rPr>
          <w:rFonts w:ascii="Times New Roman" w:hAnsi="Times New Roman" w:cs="Times New Roman"/>
          <w:sz w:val="24"/>
          <w:szCs w:val="24"/>
        </w:rPr>
        <w:t xml:space="preserve"> и онтогенетическая) изменчивость. Норма реакции и ее зависимость от генотипа. Статистические закономерности </w:t>
      </w:r>
      <w:proofErr w:type="spellStart"/>
      <w:r w:rsidRPr="00E53666">
        <w:rPr>
          <w:rFonts w:ascii="Times New Roman" w:hAnsi="Times New Roman" w:cs="Times New Roman"/>
          <w:sz w:val="24"/>
          <w:szCs w:val="24"/>
        </w:rPr>
        <w:t>модификационной</w:t>
      </w:r>
      <w:proofErr w:type="spellEnd"/>
      <w:r w:rsidRPr="00E53666">
        <w:rPr>
          <w:rFonts w:ascii="Times New Roman" w:hAnsi="Times New Roman" w:cs="Times New Roman"/>
          <w:sz w:val="24"/>
          <w:szCs w:val="24"/>
        </w:rPr>
        <w:t xml:space="preserve"> изменчивости; вариационный ряд и вариационная кривая. Генотипическая (комбинативная и мутационная) изменчивость. Значение комбинативной изменчивости в объяснении эволюционных процессов, селекции организмов. Мутационная изменчивость, ее виды. Мутации, их причины. Классификация мутаций по характеру изменения генотипа (генные, хромосомные, геномные, цитоплазматические). Последствия влияния мутагенов на организм. Меры защиты окружающей среды от загрязнения мутагенами. Закон гомологических рядов в наследственной изменчивости. </w:t>
      </w:r>
      <w:proofErr w:type="spellStart"/>
      <w:r w:rsidRPr="00E53666">
        <w:rPr>
          <w:rFonts w:ascii="Times New Roman" w:hAnsi="Times New Roman" w:cs="Times New Roman"/>
          <w:sz w:val="24"/>
          <w:szCs w:val="24"/>
        </w:rPr>
        <w:t>Н.И.Вавилова</w:t>
      </w:r>
      <w:proofErr w:type="spellEnd"/>
      <w:r w:rsidRPr="00E53666">
        <w:rPr>
          <w:rFonts w:ascii="Times New Roman" w:hAnsi="Times New Roman" w:cs="Times New Roman"/>
          <w:sz w:val="24"/>
          <w:szCs w:val="24"/>
        </w:rPr>
        <w:t xml:space="preserve">. Экспериментальное получение мутаций. </w:t>
      </w:r>
    </w:p>
    <w:p w:rsidR="006906E7" w:rsidRPr="00E53666" w:rsidRDefault="006906E7" w:rsidP="00044032">
      <w:pPr>
        <w:ind w:firstLine="567"/>
        <w:jc w:val="both"/>
        <w:rPr>
          <w:rFonts w:ascii="Times New Roman" w:hAnsi="Times New Roman" w:cs="Times New Roman"/>
          <w:sz w:val="24"/>
          <w:szCs w:val="24"/>
        </w:rPr>
      </w:pPr>
      <w:r w:rsidRPr="00E53666">
        <w:rPr>
          <w:rFonts w:ascii="Times New Roman" w:hAnsi="Times New Roman" w:cs="Times New Roman"/>
          <w:sz w:val="24"/>
          <w:szCs w:val="24"/>
        </w:rPr>
        <w:t xml:space="preserve">11. Генетика человека Генетика человека. Человек как объект генетических исследований. Методы изучения наследственности человека: генеалогический, близнецовый, цитогенетический, гибридизация соматических клеток. Наследственные болезни, их распространение в популяциях человека. Меры профилактики наследственных заболеваний человека. Вредное влияние алкоголя, никотина и наркотических веществ на наследственность человека. Медико-генетическое консультирование. Критика расистских теорий с позиций современной генетики. Основные понятия. Генетика. Гибридологический метод. Наследственность. Изменчивость. Аллель. Альтернативные признаки. Генотип. Фенотип. </w:t>
      </w:r>
      <w:proofErr w:type="spellStart"/>
      <w:r w:rsidRPr="00E53666">
        <w:rPr>
          <w:rFonts w:ascii="Times New Roman" w:hAnsi="Times New Roman" w:cs="Times New Roman"/>
          <w:sz w:val="24"/>
          <w:szCs w:val="24"/>
        </w:rPr>
        <w:t>Гетерозигота</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Гомозигота</w:t>
      </w:r>
      <w:proofErr w:type="spellEnd"/>
      <w:r w:rsidRPr="00E53666">
        <w:rPr>
          <w:rFonts w:ascii="Times New Roman" w:hAnsi="Times New Roman" w:cs="Times New Roman"/>
          <w:sz w:val="24"/>
          <w:szCs w:val="24"/>
        </w:rPr>
        <w:t xml:space="preserve">. Гибрид. Доминантный признак. Рецессивный признак. Анализирующее скрещивание. Возвратное скрещивание. </w:t>
      </w:r>
      <w:proofErr w:type="spellStart"/>
      <w:r w:rsidRPr="00E53666">
        <w:rPr>
          <w:rFonts w:ascii="Times New Roman" w:hAnsi="Times New Roman" w:cs="Times New Roman"/>
          <w:sz w:val="24"/>
          <w:szCs w:val="24"/>
        </w:rPr>
        <w:t>Дигетерозигота</w:t>
      </w:r>
      <w:proofErr w:type="spellEnd"/>
      <w:r w:rsidRPr="00E53666">
        <w:rPr>
          <w:rFonts w:ascii="Times New Roman" w:hAnsi="Times New Roman" w:cs="Times New Roman"/>
          <w:sz w:val="24"/>
          <w:szCs w:val="24"/>
        </w:rPr>
        <w:t xml:space="preserve">. Полигибридное скрещивание. </w:t>
      </w:r>
      <w:proofErr w:type="spellStart"/>
      <w:r w:rsidRPr="00E53666">
        <w:rPr>
          <w:rFonts w:ascii="Times New Roman" w:hAnsi="Times New Roman" w:cs="Times New Roman"/>
          <w:sz w:val="24"/>
          <w:szCs w:val="24"/>
        </w:rPr>
        <w:t>Комплиментарное</w:t>
      </w:r>
      <w:proofErr w:type="spellEnd"/>
      <w:r w:rsidRPr="00E53666">
        <w:rPr>
          <w:rFonts w:ascii="Times New Roman" w:hAnsi="Times New Roman" w:cs="Times New Roman"/>
          <w:sz w:val="24"/>
          <w:szCs w:val="24"/>
        </w:rPr>
        <w:t xml:space="preserve"> действие генов. </w:t>
      </w:r>
      <w:proofErr w:type="spellStart"/>
      <w:r w:rsidRPr="00E53666">
        <w:rPr>
          <w:rFonts w:ascii="Times New Roman" w:hAnsi="Times New Roman" w:cs="Times New Roman"/>
          <w:sz w:val="24"/>
          <w:szCs w:val="24"/>
        </w:rPr>
        <w:t>Эпистаз</w:t>
      </w:r>
      <w:proofErr w:type="spellEnd"/>
      <w:r w:rsidRPr="00E53666">
        <w:rPr>
          <w:rFonts w:ascii="Times New Roman" w:hAnsi="Times New Roman" w:cs="Times New Roman"/>
          <w:sz w:val="24"/>
          <w:szCs w:val="24"/>
        </w:rPr>
        <w:t xml:space="preserve">. Полимерия. Плейотропия. Множественный аллелизм. </w:t>
      </w:r>
      <w:proofErr w:type="spellStart"/>
      <w:r w:rsidRPr="00E53666">
        <w:rPr>
          <w:rFonts w:ascii="Times New Roman" w:hAnsi="Times New Roman" w:cs="Times New Roman"/>
          <w:sz w:val="24"/>
          <w:szCs w:val="24"/>
        </w:rPr>
        <w:t>Кодоминирование</w:t>
      </w:r>
      <w:proofErr w:type="spellEnd"/>
      <w:r w:rsidRPr="00E53666">
        <w:rPr>
          <w:rFonts w:ascii="Times New Roman" w:hAnsi="Times New Roman" w:cs="Times New Roman"/>
          <w:sz w:val="24"/>
          <w:szCs w:val="24"/>
        </w:rPr>
        <w:t xml:space="preserve">. Сверхдоминирование. Неполное доминирование. Сцепленное наследование. Группы сцепления. Кроссинговер. </w:t>
      </w:r>
      <w:proofErr w:type="spellStart"/>
      <w:r w:rsidRPr="00E53666">
        <w:rPr>
          <w:rFonts w:ascii="Times New Roman" w:hAnsi="Times New Roman" w:cs="Times New Roman"/>
          <w:sz w:val="24"/>
          <w:szCs w:val="24"/>
        </w:rPr>
        <w:t>Кроссоверные</w:t>
      </w:r>
      <w:proofErr w:type="spellEnd"/>
      <w:r w:rsidRPr="00E53666">
        <w:rPr>
          <w:rFonts w:ascii="Times New Roman" w:hAnsi="Times New Roman" w:cs="Times New Roman"/>
          <w:sz w:val="24"/>
          <w:szCs w:val="24"/>
        </w:rPr>
        <w:t xml:space="preserve"> и </w:t>
      </w:r>
      <w:proofErr w:type="spellStart"/>
      <w:r w:rsidRPr="00E53666">
        <w:rPr>
          <w:rFonts w:ascii="Times New Roman" w:hAnsi="Times New Roman" w:cs="Times New Roman"/>
          <w:sz w:val="24"/>
          <w:szCs w:val="24"/>
        </w:rPr>
        <w:t>некроссоверные</w:t>
      </w:r>
      <w:proofErr w:type="spellEnd"/>
      <w:r w:rsidRPr="00E53666">
        <w:rPr>
          <w:rFonts w:ascii="Times New Roman" w:hAnsi="Times New Roman" w:cs="Times New Roman"/>
          <w:sz w:val="24"/>
          <w:szCs w:val="24"/>
        </w:rPr>
        <w:t xml:space="preserve"> гаметы. </w:t>
      </w:r>
      <w:proofErr w:type="spellStart"/>
      <w:r w:rsidRPr="00E53666">
        <w:rPr>
          <w:rFonts w:ascii="Times New Roman" w:hAnsi="Times New Roman" w:cs="Times New Roman"/>
          <w:sz w:val="24"/>
          <w:szCs w:val="24"/>
        </w:rPr>
        <w:t>Аутосомы</w:t>
      </w:r>
      <w:proofErr w:type="spellEnd"/>
      <w:r w:rsidRPr="00E53666">
        <w:rPr>
          <w:rFonts w:ascii="Times New Roman" w:hAnsi="Times New Roman" w:cs="Times New Roman"/>
          <w:sz w:val="24"/>
          <w:szCs w:val="24"/>
        </w:rPr>
        <w:t xml:space="preserve">. </w:t>
      </w:r>
      <w:proofErr w:type="spellStart"/>
      <w:r w:rsidRPr="00E53666">
        <w:rPr>
          <w:rFonts w:ascii="Times New Roman" w:hAnsi="Times New Roman" w:cs="Times New Roman"/>
          <w:sz w:val="24"/>
          <w:szCs w:val="24"/>
        </w:rPr>
        <w:t>Гетерогаметный</w:t>
      </w:r>
      <w:proofErr w:type="spellEnd"/>
      <w:r w:rsidRPr="00E53666">
        <w:rPr>
          <w:rFonts w:ascii="Times New Roman" w:hAnsi="Times New Roman" w:cs="Times New Roman"/>
          <w:sz w:val="24"/>
          <w:szCs w:val="24"/>
        </w:rPr>
        <w:t xml:space="preserve"> пол. </w:t>
      </w:r>
      <w:proofErr w:type="spellStart"/>
      <w:r w:rsidRPr="00E53666">
        <w:rPr>
          <w:rFonts w:ascii="Times New Roman" w:hAnsi="Times New Roman" w:cs="Times New Roman"/>
          <w:sz w:val="24"/>
          <w:szCs w:val="24"/>
        </w:rPr>
        <w:t>Гомогаметный</w:t>
      </w:r>
      <w:proofErr w:type="spellEnd"/>
      <w:r w:rsidRPr="00E53666">
        <w:rPr>
          <w:rFonts w:ascii="Times New Roman" w:hAnsi="Times New Roman" w:cs="Times New Roman"/>
          <w:sz w:val="24"/>
          <w:szCs w:val="24"/>
        </w:rPr>
        <w:t xml:space="preserve"> пол. Сцепленное с полом наследование. Фенотипическая изменчивость. </w:t>
      </w:r>
      <w:proofErr w:type="spellStart"/>
      <w:r w:rsidRPr="00E53666">
        <w:rPr>
          <w:rFonts w:ascii="Times New Roman" w:hAnsi="Times New Roman" w:cs="Times New Roman"/>
          <w:sz w:val="24"/>
          <w:szCs w:val="24"/>
        </w:rPr>
        <w:t>Модификационная</w:t>
      </w:r>
      <w:proofErr w:type="spellEnd"/>
      <w:r w:rsidRPr="00E53666">
        <w:rPr>
          <w:rFonts w:ascii="Times New Roman" w:hAnsi="Times New Roman" w:cs="Times New Roman"/>
          <w:sz w:val="24"/>
          <w:szCs w:val="24"/>
        </w:rPr>
        <w:t xml:space="preserve"> изменчивость. Варианта. Вариационный ряд. Вариационная кривая. Норма реакции. Онтогенетическая изменчивость. Генотипическая изменчивость. Мутационная изменчивость. Мутации. Мутагены. Генные мутации. Геномные мутации. Хромосомные мутации. Комбинативная изменчивость. Цитоплазматическая изменчивость. Спонтанные мутации. Летальные мутации. Закон гомологических рядов в наследственной изменчивости. Генетика человека. Наследственные болезни. Альбинизм. Близнецовый метод. Гемофилия. Гибридизация соматических клеток. Медико- генетическое консультирование. Полидактилия. Популяционный метод.</w:t>
      </w:r>
    </w:p>
    <w:p w:rsidR="006906E7" w:rsidRDefault="006906E7" w:rsidP="00044032">
      <w:pPr>
        <w:ind w:firstLine="567"/>
        <w:jc w:val="both"/>
        <w:rPr>
          <w:rFonts w:ascii="Times New Roman" w:hAnsi="Times New Roman" w:cs="Times New Roman"/>
          <w:b/>
          <w:sz w:val="24"/>
          <w:szCs w:val="24"/>
        </w:rPr>
      </w:pPr>
    </w:p>
    <w:p w:rsidR="006906E7" w:rsidRDefault="006906E7" w:rsidP="00044032">
      <w:pPr>
        <w:ind w:firstLine="567"/>
        <w:jc w:val="both"/>
        <w:rPr>
          <w:rFonts w:ascii="Times New Roman" w:hAnsi="Times New Roman" w:cs="Times New Roman"/>
          <w:b/>
          <w:sz w:val="24"/>
          <w:szCs w:val="24"/>
        </w:rPr>
      </w:pPr>
    </w:p>
    <w:p w:rsidR="005028C5" w:rsidRDefault="005028C5" w:rsidP="00044032">
      <w:pPr>
        <w:ind w:firstLine="567"/>
        <w:jc w:val="center"/>
        <w:rPr>
          <w:rFonts w:ascii="Times New Roman" w:hAnsi="Times New Roman" w:cs="Times New Roman"/>
          <w:sz w:val="24"/>
          <w:szCs w:val="24"/>
        </w:rPr>
      </w:pPr>
      <w:r w:rsidRPr="005028C5">
        <w:rPr>
          <w:rFonts w:ascii="Times New Roman" w:hAnsi="Times New Roman" w:cs="Times New Roman"/>
          <w:b/>
          <w:sz w:val="24"/>
          <w:szCs w:val="24"/>
        </w:rPr>
        <w:t>Планируемые результаты освоения курса</w:t>
      </w:r>
    </w:p>
    <w:p w:rsidR="00B47903" w:rsidRDefault="00B47903" w:rsidP="00044032">
      <w:pPr>
        <w:ind w:firstLine="567"/>
        <w:jc w:val="both"/>
        <w:rPr>
          <w:rFonts w:ascii="Times New Roman" w:hAnsi="Times New Roman" w:cs="Times New Roman"/>
          <w:b/>
          <w:sz w:val="24"/>
          <w:szCs w:val="24"/>
        </w:rPr>
      </w:pPr>
    </w:p>
    <w:p w:rsidR="00B47903" w:rsidRDefault="00B47903" w:rsidP="00044032">
      <w:pPr>
        <w:ind w:firstLine="567"/>
        <w:jc w:val="both"/>
        <w:rPr>
          <w:rFonts w:ascii="Times New Roman" w:hAnsi="Times New Roman" w:cs="Times New Roman"/>
          <w:sz w:val="24"/>
          <w:szCs w:val="24"/>
        </w:rPr>
      </w:pPr>
      <w:r w:rsidRPr="00B47903">
        <w:rPr>
          <w:rFonts w:ascii="Times New Roman" w:hAnsi="Times New Roman" w:cs="Times New Roman"/>
          <w:b/>
          <w:sz w:val="24"/>
          <w:szCs w:val="24"/>
        </w:rPr>
        <w:t>Личностными результатами</w:t>
      </w:r>
      <w:r w:rsidRPr="00B47903">
        <w:rPr>
          <w:rFonts w:ascii="Times New Roman" w:hAnsi="Times New Roman" w:cs="Times New Roman"/>
          <w:sz w:val="24"/>
          <w:szCs w:val="24"/>
        </w:rPr>
        <w:t xml:space="preserve"> 1) Осознание единства и целостности окружающего мира, возможности его познаваемости и объяснимости на основе достижений науки. 2) Постепенное выстраивание собственного целостного мировоззрения: осознание потребности и готовности к самообразованию, в том числе и в рамках самостоятельной деятельности вне школы; 3) оценивание жизненных ситуаций с точки зрения безопасного образа жизни и сохранения здоровья; 4) оценивание экологического риска взаимоотношений человека и природы. 5) Формирование экологического мышления: умение оценивать свою деятельность и поступки других людей с точки зрения сохранения окружающей среды - гаранта жизни и благополучия людей на Земле. 6) формирование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 7) 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 8) усвоение гуманистических и традиционных ценностей российского общества; 9) воспитание чувства ответственности и долга перед Родиной; 10)формирование ответственного отношения к учению, готовности и способности обучающихся к саморазвитию и самообразованию на основе мотивации к </w:t>
      </w:r>
      <w:r w:rsidRPr="00B47903">
        <w:rPr>
          <w:rFonts w:ascii="Times New Roman" w:hAnsi="Times New Roman" w:cs="Times New Roman"/>
          <w:sz w:val="24"/>
          <w:szCs w:val="24"/>
        </w:rPr>
        <w:lastRenderedPageBreak/>
        <w:t>обучению и познанию, осознанному выбору и построению дальнейшей индивидуальной траектории</w:t>
      </w:r>
      <w:r>
        <w:rPr>
          <w:rFonts w:ascii="Times New Roman" w:hAnsi="Times New Roman" w:cs="Times New Roman"/>
          <w:sz w:val="24"/>
          <w:szCs w:val="24"/>
        </w:rPr>
        <w:t xml:space="preserve"> </w:t>
      </w:r>
      <w:r w:rsidRPr="00B47903">
        <w:rPr>
          <w:rFonts w:ascii="Times New Roman" w:hAnsi="Times New Roman" w:cs="Times New Roman"/>
          <w:sz w:val="24"/>
          <w:szCs w:val="24"/>
        </w:rPr>
        <w:t xml:space="preserve">образования на базе ориентировки в мире профессий и профессиональных предпочтений, с учётом устойчивых познавательных интересов; 11)знание основных принципов и правил отношения к живой природе, основ здорового образа жизни и </w:t>
      </w:r>
      <w:proofErr w:type="spellStart"/>
      <w:r w:rsidRPr="00B47903">
        <w:rPr>
          <w:rFonts w:ascii="Times New Roman" w:hAnsi="Times New Roman" w:cs="Times New Roman"/>
          <w:sz w:val="24"/>
          <w:szCs w:val="24"/>
        </w:rPr>
        <w:t>здоровьесберегающих</w:t>
      </w:r>
      <w:proofErr w:type="spellEnd"/>
      <w:r w:rsidRPr="00B47903">
        <w:rPr>
          <w:rFonts w:ascii="Times New Roman" w:hAnsi="Times New Roman" w:cs="Times New Roman"/>
          <w:sz w:val="24"/>
          <w:szCs w:val="24"/>
        </w:rPr>
        <w:t xml:space="preserve"> технологий; 12) сформирование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 формирование личностных представлений о ценности природы, осознание значимости и общности глобальных проблем человечества; 13) формирование уважительного отношения к истории, культуре, национальным особенностям и образу жизни других народов; 14)освоение социальных норм и правил поведения, ролей и форм социальной жизни в группах и сообществах, включая взрослые и социальные сообщества; 15)развитие сознания и компетентности в решении моральных проблем на основе личностного выбора; 16)формирование нравственных чувств и нравственного поведения, осознанного и ответственного отношения к собственным поступкам; 17)формирование понимания ценности здорового и безопасного образа жизни; 18)усвоение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19)осознание значения семьи в жизни человека и общества; принятие ценности семейной жизни; уважительное и заботливое отношение к членам своей семьи; 20) 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B47903" w:rsidRDefault="00B47903" w:rsidP="00044032">
      <w:pPr>
        <w:ind w:firstLine="567"/>
        <w:jc w:val="both"/>
        <w:rPr>
          <w:rFonts w:ascii="Times New Roman" w:hAnsi="Times New Roman" w:cs="Times New Roman"/>
          <w:sz w:val="24"/>
          <w:szCs w:val="24"/>
        </w:rPr>
      </w:pPr>
      <w:proofErr w:type="spellStart"/>
      <w:r w:rsidRPr="00B47903">
        <w:rPr>
          <w:rFonts w:ascii="Times New Roman" w:hAnsi="Times New Roman" w:cs="Times New Roman"/>
          <w:b/>
          <w:sz w:val="24"/>
          <w:szCs w:val="24"/>
        </w:rPr>
        <w:t>Метапредметными</w:t>
      </w:r>
      <w:proofErr w:type="spellEnd"/>
      <w:r w:rsidRPr="00B47903">
        <w:rPr>
          <w:rFonts w:ascii="Times New Roman" w:hAnsi="Times New Roman" w:cs="Times New Roman"/>
          <w:b/>
          <w:sz w:val="24"/>
          <w:szCs w:val="24"/>
        </w:rPr>
        <w:t xml:space="preserve"> результатами</w:t>
      </w:r>
      <w:r w:rsidRPr="00B47903">
        <w:rPr>
          <w:rFonts w:ascii="Times New Roman" w:hAnsi="Times New Roman" w:cs="Times New Roman"/>
          <w:sz w:val="24"/>
          <w:szCs w:val="24"/>
        </w:rPr>
        <w:t xml:space="preserve"> </w:t>
      </w:r>
      <w:r>
        <w:rPr>
          <w:rFonts w:ascii="Times New Roman" w:hAnsi="Times New Roman" w:cs="Times New Roman"/>
          <w:sz w:val="24"/>
          <w:szCs w:val="24"/>
        </w:rPr>
        <w:t>:</w:t>
      </w:r>
      <w:r w:rsidRPr="00B47903">
        <w:rPr>
          <w:rFonts w:ascii="Times New Roman" w:hAnsi="Times New Roman" w:cs="Times New Roman"/>
          <w:sz w:val="24"/>
          <w:szCs w:val="24"/>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2) 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3) 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4)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5)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6) владение основами самоконтроля, самооценки, принятия решений и осуществления осознанного выбора в учебной и познавательной деятельности; 7) способность выбирать целевые и смысловые установки в своих действиях и поступках по отношению к живой природе, здоровью своему и окружающих; умение создавать, применять и преобразовывать знаки и символы, модели и схемы для решения учебных и познавательных задач; 8) умение осознанно использовать речевые средства для дискуссии и аргументации своей позиции: сравнивать разные точки зрения, аргументировать и отстаивать свою точку зрения; умение организовывать учебное сотрудничество и совместную деятельность с</w:t>
      </w:r>
      <w:r>
        <w:rPr>
          <w:rFonts w:ascii="Times New Roman" w:hAnsi="Times New Roman" w:cs="Times New Roman"/>
          <w:sz w:val="24"/>
          <w:szCs w:val="24"/>
        </w:rPr>
        <w:t xml:space="preserve"> </w:t>
      </w:r>
      <w:r w:rsidRPr="00B47903">
        <w:rPr>
          <w:rFonts w:ascii="Times New Roman" w:hAnsi="Times New Roman" w:cs="Times New Roman"/>
          <w:sz w:val="24"/>
          <w:szCs w:val="24"/>
        </w:rPr>
        <w:t xml:space="preserve">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9) формирование и развитие компетентности в области использования, информационно - коммуникационных технологий (ИКТ - компетенции). 10) Самостоятельное обнаружение и формулировка учебной проблемы, определение цели 11) учебной деятельности, выбор темы проекта. 12) Выдвижение версии решения проблемы, осознание конечного результата, выбор из предложенных и самостоятельный поиск средств достижения цели. 13) Составление (индивидуально или в группе) плана решения проблемы (выполнения проекта). 14) Работая по плану, сверка своих действий с целью и, при необходимости, исправление ошибок самостоятельно. 15) Анализ, сравнение, классификация и обобщение фактов и явлений. Выявление причин и следствий простых явлений. 16) Составление тезисов, различные виды планов (простых, сложных и т.п.). 17) </w:t>
      </w:r>
      <w:proofErr w:type="spellStart"/>
      <w:r w:rsidRPr="00B47903">
        <w:rPr>
          <w:rFonts w:ascii="Times New Roman" w:hAnsi="Times New Roman" w:cs="Times New Roman"/>
          <w:sz w:val="24"/>
          <w:szCs w:val="24"/>
        </w:rPr>
        <w:t>Преобразовывание</w:t>
      </w:r>
      <w:proofErr w:type="spellEnd"/>
      <w:r w:rsidRPr="00B47903">
        <w:rPr>
          <w:rFonts w:ascii="Times New Roman" w:hAnsi="Times New Roman" w:cs="Times New Roman"/>
          <w:sz w:val="24"/>
          <w:szCs w:val="24"/>
        </w:rPr>
        <w:t xml:space="preserve"> информации из одного вида в другой (таблицу в текст и пр.). </w:t>
      </w:r>
    </w:p>
    <w:p w:rsidR="00E53666" w:rsidRDefault="00B47903" w:rsidP="00044032">
      <w:pPr>
        <w:ind w:firstLine="567"/>
        <w:jc w:val="both"/>
        <w:rPr>
          <w:rFonts w:ascii="Times New Roman" w:hAnsi="Times New Roman" w:cs="Times New Roman"/>
          <w:sz w:val="24"/>
          <w:szCs w:val="24"/>
        </w:rPr>
      </w:pPr>
      <w:r w:rsidRPr="00B47903">
        <w:rPr>
          <w:rFonts w:ascii="Times New Roman" w:hAnsi="Times New Roman" w:cs="Times New Roman"/>
          <w:b/>
          <w:sz w:val="24"/>
          <w:szCs w:val="24"/>
        </w:rPr>
        <w:t>Предметными результатами</w:t>
      </w:r>
      <w:r w:rsidRPr="00B47903">
        <w:rPr>
          <w:rFonts w:ascii="Times New Roman" w:hAnsi="Times New Roman" w:cs="Times New Roman"/>
          <w:sz w:val="24"/>
          <w:szCs w:val="24"/>
        </w:rPr>
        <w:t xml:space="preserve"> </w:t>
      </w:r>
      <w:r w:rsidR="006906E7">
        <w:rPr>
          <w:rFonts w:ascii="Times New Roman" w:hAnsi="Times New Roman" w:cs="Times New Roman"/>
          <w:sz w:val="24"/>
          <w:szCs w:val="24"/>
        </w:rPr>
        <w:t>:</w:t>
      </w:r>
      <w:r w:rsidRPr="00B47903">
        <w:rPr>
          <w:rFonts w:ascii="Times New Roman" w:hAnsi="Times New Roman" w:cs="Times New Roman"/>
          <w:sz w:val="24"/>
          <w:szCs w:val="24"/>
        </w:rPr>
        <w:t xml:space="preserve"> 1) 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 2) формирование первоначальных систематизированных представлений о </w:t>
      </w:r>
      <w:r w:rsidRPr="00B47903">
        <w:rPr>
          <w:rFonts w:ascii="Times New Roman" w:hAnsi="Times New Roman" w:cs="Times New Roman"/>
          <w:sz w:val="24"/>
          <w:szCs w:val="24"/>
        </w:rPr>
        <w:lastRenderedPageBreak/>
        <w:t xml:space="preserve">биологических объектах, процессах, явлениях, закономерностях, об основных биологических теориях, об </w:t>
      </w:r>
      <w:proofErr w:type="spellStart"/>
      <w:r w:rsidRPr="00B47903">
        <w:rPr>
          <w:rFonts w:ascii="Times New Roman" w:hAnsi="Times New Roman" w:cs="Times New Roman"/>
          <w:sz w:val="24"/>
          <w:szCs w:val="24"/>
        </w:rPr>
        <w:t>экосистемной</w:t>
      </w:r>
      <w:proofErr w:type="spellEnd"/>
      <w:r w:rsidRPr="00B47903">
        <w:rPr>
          <w:rFonts w:ascii="Times New Roman" w:hAnsi="Times New Roman" w:cs="Times New Roman"/>
          <w:sz w:val="24"/>
          <w:szCs w:val="24"/>
        </w:rPr>
        <w:t xml:space="preserve"> организации жизни, о взаимосвязи живого и неживого в биосфере, о наследственности и изменчивости; 3) овладение понятийным аппаратом биологии; 4)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 5) формирование основ экологической грамотности: способности оценивать по следствия деятельности человека в природе, влияние факторов риска на здоровье человека; 6) умение выбирать целевые и смысловые установки в своих действиях и поступках по отношению к живой природе, здоровью своему и окружающих; 7) осознание необходимости действий по сохранению биоразнообразия и природных местообитаний, видов растений и животных; 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8) овладение методами биологической науки; наблюдение и описание биологических объектов и процессов; 9) постановка биологических экспериментов и объяснение их результатов; 10) 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11)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E53666" w:rsidRPr="00E53666" w:rsidRDefault="00E53666" w:rsidP="00E53666">
      <w:pPr>
        <w:rPr>
          <w:rFonts w:ascii="Times New Roman" w:hAnsi="Times New Roman" w:cs="Times New Roman"/>
          <w:sz w:val="24"/>
          <w:szCs w:val="24"/>
        </w:rPr>
      </w:pPr>
    </w:p>
    <w:p w:rsidR="00E53666" w:rsidRDefault="00E53666" w:rsidP="00E53666">
      <w:pPr>
        <w:rPr>
          <w:rFonts w:ascii="Times New Roman" w:hAnsi="Times New Roman" w:cs="Times New Roman"/>
          <w:sz w:val="24"/>
          <w:szCs w:val="24"/>
        </w:rPr>
      </w:pPr>
    </w:p>
    <w:p w:rsidR="004904D3" w:rsidRPr="004904D3" w:rsidRDefault="004904D3" w:rsidP="004904D3">
      <w:pPr>
        <w:rPr>
          <w:rFonts w:ascii="Times New Roman" w:hAnsi="Times New Roman" w:cs="Times New Roman"/>
          <w:sz w:val="24"/>
          <w:szCs w:val="24"/>
        </w:rPr>
      </w:pPr>
      <w:r w:rsidRPr="004904D3">
        <w:rPr>
          <w:rFonts w:ascii="Times New Roman" w:hAnsi="Times New Roman" w:cs="Times New Roman"/>
          <w:b/>
          <w:sz w:val="24"/>
          <w:szCs w:val="24"/>
          <w:lang w:val="en-US"/>
        </w:rPr>
        <w:t xml:space="preserve">ТЕМАТИЧЕСКОЕ ПЛАНИРОВАНИЕ </w:t>
      </w:r>
    </w:p>
    <w:p w:rsidR="004904D3" w:rsidRPr="004904D3" w:rsidRDefault="004904D3" w:rsidP="004904D3">
      <w:pPr>
        <w:rPr>
          <w:rFonts w:ascii="Times New Roman" w:hAnsi="Times New Roman" w:cs="Times New Roman"/>
          <w:sz w:val="24"/>
          <w:szCs w:val="24"/>
          <w:lang w:val="en-US"/>
        </w:rPr>
      </w:pPr>
      <w:r w:rsidRPr="004904D3">
        <w:rPr>
          <w:rFonts w:ascii="Times New Roman" w:hAnsi="Times New Roman" w:cs="Times New Roman"/>
          <w:b/>
          <w:sz w:val="24"/>
          <w:szCs w:val="24"/>
          <w:lang w:val="en-US"/>
        </w:rPr>
        <w:t xml:space="preserve"> 10 КЛАСС </w:t>
      </w:r>
    </w:p>
    <w:tbl>
      <w:tblPr>
        <w:tblW w:w="107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5"/>
        <w:gridCol w:w="4943"/>
        <w:gridCol w:w="1772"/>
        <w:gridCol w:w="3402"/>
      </w:tblGrid>
      <w:tr w:rsidR="004904D3" w:rsidRPr="004904D3" w:rsidTr="00044032">
        <w:trPr>
          <w:trHeight w:val="274"/>
          <w:tblCellSpacing w:w="20" w:type="nil"/>
        </w:trPr>
        <w:tc>
          <w:tcPr>
            <w:tcW w:w="615" w:type="dxa"/>
            <w:tcBorders>
              <w:bottom w:val="single" w:sz="4" w:space="0" w:color="auto"/>
            </w:tcBorders>
            <w:tcMar>
              <w:top w:w="50" w:type="dxa"/>
              <w:left w:w="100" w:type="dxa"/>
            </w:tcMar>
            <w:vAlign w:val="center"/>
          </w:tcPr>
          <w:p w:rsidR="004904D3" w:rsidRPr="004904D3" w:rsidRDefault="004904D3" w:rsidP="00044032">
            <w:pPr>
              <w:jc w:val="center"/>
              <w:rPr>
                <w:rFonts w:ascii="Times New Roman" w:hAnsi="Times New Roman" w:cs="Times New Roman"/>
                <w:sz w:val="24"/>
                <w:szCs w:val="24"/>
                <w:lang w:val="en-US"/>
              </w:rPr>
            </w:pPr>
            <w:bookmarkStart w:id="0" w:name="_GoBack" w:colFirst="0" w:colLast="3"/>
            <w:r w:rsidRPr="004904D3">
              <w:rPr>
                <w:rFonts w:ascii="Times New Roman" w:hAnsi="Times New Roman" w:cs="Times New Roman"/>
                <w:b/>
                <w:sz w:val="24"/>
                <w:szCs w:val="24"/>
                <w:lang w:val="en-US"/>
              </w:rPr>
              <w:t>№ п/п</w:t>
            </w:r>
          </w:p>
          <w:p w:rsidR="004904D3" w:rsidRPr="004904D3" w:rsidRDefault="004904D3" w:rsidP="00044032">
            <w:pPr>
              <w:jc w:val="center"/>
              <w:rPr>
                <w:rFonts w:ascii="Times New Roman" w:hAnsi="Times New Roman" w:cs="Times New Roman"/>
                <w:sz w:val="24"/>
                <w:szCs w:val="24"/>
                <w:lang w:val="en-US"/>
              </w:rPr>
            </w:pPr>
          </w:p>
        </w:tc>
        <w:tc>
          <w:tcPr>
            <w:tcW w:w="4943" w:type="dxa"/>
            <w:tcBorders>
              <w:bottom w:val="single" w:sz="4" w:space="0" w:color="auto"/>
            </w:tcBorders>
            <w:tcMar>
              <w:top w:w="50" w:type="dxa"/>
              <w:left w:w="100" w:type="dxa"/>
            </w:tcMar>
            <w:vAlign w:val="center"/>
          </w:tcPr>
          <w:p w:rsidR="004904D3" w:rsidRPr="004904D3" w:rsidRDefault="004904D3" w:rsidP="00044032">
            <w:pPr>
              <w:jc w:val="center"/>
              <w:rPr>
                <w:rFonts w:ascii="Times New Roman" w:hAnsi="Times New Roman" w:cs="Times New Roman"/>
                <w:sz w:val="24"/>
                <w:szCs w:val="24"/>
                <w:lang w:val="en-US"/>
              </w:rPr>
            </w:pPr>
            <w:proofErr w:type="spellStart"/>
            <w:r w:rsidRPr="004904D3">
              <w:rPr>
                <w:rFonts w:ascii="Times New Roman" w:hAnsi="Times New Roman" w:cs="Times New Roman"/>
                <w:b/>
                <w:sz w:val="24"/>
                <w:szCs w:val="24"/>
                <w:lang w:val="en-US"/>
              </w:rPr>
              <w:t>Тема</w:t>
            </w:r>
            <w:proofErr w:type="spellEnd"/>
            <w:r w:rsidRPr="004904D3">
              <w:rPr>
                <w:rFonts w:ascii="Times New Roman" w:hAnsi="Times New Roman" w:cs="Times New Roman"/>
                <w:b/>
                <w:sz w:val="24"/>
                <w:szCs w:val="24"/>
                <w:lang w:val="en-US"/>
              </w:rPr>
              <w:t xml:space="preserve"> </w:t>
            </w:r>
            <w:proofErr w:type="spellStart"/>
            <w:r w:rsidRPr="004904D3">
              <w:rPr>
                <w:rFonts w:ascii="Times New Roman" w:hAnsi="Times New Roman" w:cs="Times New Roman"/>
                <w:b/>
                <w:sz w:val="24"/>
                <w:szCs w:val="24"/>
                <w:lang w:val="en-US"/>
              </w:rPr>
              <w:t>урока</w:t>
            </w:r>
            <w:proofErr w:type="spellEnd"/>
          </w:p>
          <w:p w:rsidR="004904D3" w:rsidRPr="004904D3" w:rsidRDefault="004904D3" w:rsidP="00044032">
            <w:pPr>
              <w:jc w:val="center"/>
              <w:rPr>
                <w:rFonts w:ascii="Times New Roman" w:hAnsi="Times New Roman" w:cs="Times New Roman"/>
                <w:sz w:val="24"/>
                <w:szCs w:val="24"/>
                <w:lang w:val="en-US"/>
              </w:rPr>
            </w:pPr>
          </w:p>
        </w:tc>
        <w:tc>
          <w:tcPr>
            <w:tcW w:w="1772" w:type="dxa"/>
            <w:tcBorders>
              <w:bottom w:val="single" w:sz="4" w:space="0" w:color="auto"/>
            </w:tcBorders>
            <w:tcMar>
              <w:top w:w="50" w:type="dxa"/>
              <w:left w:w="100" w:type="dxa"/>
            </w:tcMar>
            <w:vAlign w:val="center"/>
          </w:tcPr>
          <w:p w:rsidR="004904D3" w:rsidRPr="004904D3" w:rsidRDefault="004904D3" w:rsidP="00044032">
            <w:pPr>
              <w:jc w:val="center"/>
              <w:rPr>
                <w:rFonts w:ascii="Times New Roman" w:hAnsi="Times New Roman" w:cs="Times New Roman"/>
                <w:sz w:val="24"/>
                <w:szCs w:val="24"/>
                <w:lang w:val="en-US"/>
              </w:rPr>
            </w:pPr>
            <w:proofErr w:type="spellStart"/>
            <w:r w:rsidRPr="004904D3">
              <w:rPr>
                <w:rFonts w:ascii="Times New Roman" w:hAnsi="Times New Roman" w:cs="Times New Roman"/>
                <w:b/>
                <w:sz w:val="24"/>
                <w:szCs w:val="24"/>
                <w:lang w:val="en-US"/>
              </w:rPr>
              <w:t>Ко</w:t>
            </w:r>
            <w:proofErr w:type="spellEnd"/>
            <w:r w:rsidRPr="004904D3">
              <w:rPr>
                <w:rFonts w:ascii="Times New Roman" w:hAnsi="Times New Roman" w:cs="Times New Roman"/>
                <w:b/>
                <w:sz w:val="24"/>
                <w:szCs w:val="24"/>
              </w:rPr>
              <w:t>л-</w:t>
            </w:r>
            <w:proofErr w:type="spellStart"/>
            <w:r w:rsidRPr="004904D3">
              <w:rPr>
                <w:rFonts w:ascii="Times New Roman" w:hAnsi="Times New Roman" w:cs="Times New Roman"/>
                <w:b/>
                <w:sz w:val="24"/>
                <w:szCs w:val="24"/>
                <w:lang w:val="en-US"/>
              </w:rPr>
              <w:t>во</w:t>
            </w:r>
            <w:proofErr w:type="spellEnd"/>
            <w:r w:rsidRPr="004904D3">
              <w:rPr>
                <w:rFonts w:ascii="Times New Roman" w:hAnsi="Times New Roman" w:cs="Times New Roman"/>
                <w:b/>
                <w:sz w:val="24"/>
                <w:szCs w:val="24"/>
                <w:lang w:val="en-US"/>
              </w:rPr>
              <w:t xml:space="preserve"> </w:t>
            </w:r>
            <w:proofErr w:type="spellStart"/>
            <w:r w:rsidRPr="004904D3">
              <w:rPr>
                <w:rFonts w:ascii="Times New Roman" w:hAnsi="Times New Roman" w:cs="Times New Roman"/>
                <w:b/>
                <w:sz w:val="24"/>
                <w:szCs w:val="24"/>
                <w:lang w:val="en-US"/>
              </w:rPr>
              <w:t>часов</w:t>
            </w:r>
            <w:proofErr w:type="spellEnd"/>
          </w:p>
        </w:tc>
        <w:tc>
          <w:tcPr>
            <w:tcW w:w="3402" w:type="dxa"/>
            <w:tcBorders>
              <w:bottom w:val="single" w:sz="4" w:space="0" w:color="auto"/>
            </w:tcBorders>
            <w:tcMar>
              <w:top w:w="50" w:type="dxa"/>
              <w:left w:w="100" w:type="dxa"/>
            </w:tcMar>
            <w:vAlign w:val="center"/>
          </w:tcPr>
          <w:p w:rsidR="004904D3" w:rsidRPr="004904D3" w:rsidRDefault="004904D3" w:rsidP="00044032">
            <w:pPr>
              <w:jc w:val="center"/>
              <w:rPr>
                <w:rFonts w:ascii="Times New Roman" w:hAnsi="Times New Roman" w:cs="Times New Roman"/>
                <w:sz w:val="24"/>
                <w:szCs w:val="24"/>
                <w:lang w:val="en-US"/>
              </w:rPr>
            </w:pPr>
            <w:proofErr w:type="spellStart"/>
            <w:r w:rsidRPr="004904D3">
              <w:rPr>
                <w:rFonts w:ascii="Times New Roman" w:hAnsi="Times New Roman" w:cs="Times New Roman"/>
                <w:b/>
                <w:sz w:val="24"/>
                <w:szCs w:val="24"/>
                <w:lang w:val="en-US"/>
              </w:rPr>
              <w:t>Электронные</w:t>
            </w:r>
            <w:proofErr w:type="spellEnd"/>
            <w:r w:rsidRPr="004904D3">
              <w:rPr>
                <w:rFonts w:ascii="Times New Roman" w:hAnsi="Times New Roman" w:cs="Times New Roman"/>
                <w:b/>
                <w:sz w:val="24"/>
                <w:szCs w:val="24"/>
                <w:lang w:val="en-US"/>
              </w:rPr>
              <w:t xml:space="preserve"> </w:t>
            </w:r>
            <w:proofErr w:type="spellStart"/>
            <w:r w:rsidRPr="004904D3">
              <w:rPr>
                <w:rFonts w:ascii="Times New Roman" w:hAnsi="Times New Roman" w:cs="Times New Roman"/>
                <w:b/>
                <w:sz w:val="24"/>
                <w:szCs w:val="24"/>
                <w:lang w:val="en-US"/>
              </w:rPr>
              <w:t>цифровые</w:t>
            </w:r>
            <w:proofErr w:type="spellEnd"/>
            <w:r w:rsidRPr="004904D3">
              <w:rPr>
                <w:rFonts w:ascii="Times New Roman" w:hAnsi="Times New Roman" w:cs="Times New Roman"/>
                <w:b/>
                <w:sz w:val="24"/>
                <w:szCs w:val="24"/>
                <w:lang w:val="en-US"/>
              </w:rPr>
              <w:t xml:space="preserve"> </w:t>
            </w:r>
            <w:proofErr w:type="spellStart"/>
            <w:r w:rsidRPr="004904D3">
              <w:rPr>
                <w:rFonts w:ascii="Times New Roman" w:hAnsi="Times New Roman" w:cs="Times New Roman"/>
                <w:b/>
                <w:sz w:val="24"/>
                <w:szCs w:val="24"/>
                <w:lang w:val="en-US"/>
              </w:rPr>
              <w:t>образовательные</w:t>
            </w:r>
            <w:proofErr w:type="spellEnd"/>
            <w:r w:rsidRPr="004904D3">
              <w:rPr>
                <w:rFonts w:ascii="Times New Roman" w:hAnsi="Times New Roman" w:cs="Times New Roman"/>
                <w:b/>
                <w:sz w:val="24"/>
                <w:szCs w:val="24"/>
                <w:lang w:val="en-US"/>
              </w:rPr>
              <w:t xml:space="preserve"> </w:t>
            </w:r>
            <w:proofErr w:type="spellStart"/>
            <w:r w:rsidRPr="004904D3">
              <w:rPr>
                <w:rFonts w:ascii="Times New Roman" w:hAnsi="Times New Roman" w:cs="Times New Roman"/>
                <w:b/>
                <w:sz w:val="24"/>
                <w:szCs w:val="24"/>
                <w:lang w:val="en-US"/>
              </w:rPr>
              <w:t>ресурсы</w:t>
            </w:r>
            <w:proofErr w:type="spellEnd"/>
          </w:p>
          <w:p w:rsidR="004904D3" w:rsidRPr="004904D3" w:rsidRDefault="004904D3" w:rsidP="00044032">
            <w:pPr>
              <w:jc w:val="center"/>
              <w:rPr>
                <w:rFonts w:ascii="Times New Roman" w:hAnsi="Times New Roman" w:cs="Times New Roman"/>
                <w:sz w:val="24"/>
                <w:szCs w:val="24"/>
                <w:lang w:val="en-US"/>
              </w:rPr>
            </w:pPr>
          </w:p>
        </w:tc>
      </w:tr>
      <w:bookmarkEnd w:id="0"/>
      <w:tr w:rsidR="004904D3" w:rsidRPr="004904D3" w:rsidTr="00044032">
        <w:trPr>
          <w:trHeight w:val="265"/>
          <w:tblCellSpacing w:w="20" w:type="nil"/>
        </w:trPr>
        <w:tc>
          <w:tcPr>
            <w:tcW w:w="615"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lang w:val="en-US"/>
              </w:rPr>
            </w:pPr>
          </w:p>
        </w:tc>
        <w:tc>
          <w:tcPr>
            <w:tcW w:w="4943"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rPr>
            </w:pPr>
            <w:r>
              <w:rPr>
                <w:rFonts w:ascii="Times New Roman" w:hAnsi="Times New Roman" w:cs="Times New Roman"/>
                <w:b/>
                <w:sz w:val="24"/>
                <w:szCs w:val="24"/>
              </w:rPr>
              <w:t xml:space="preserve">Введение </w:t>
            </w:r>
            <w:r w:rsidR="00897E50">
              <w:rPr>
                <w:rFonts w:ascii="Times New Roman" w:hAnsi="Times New Roman" w:cs="Times New Roman"/>
                <w:b/>
                <w:sz w:val="24"/>
                <w:szCs w:val="24"/>
              </w:rPr>
              <w:t>(2ч)</w:t>
            </w:r>
          </w:p>
        </w:tc>
        <w:tc>
          <w:tcPr>
            <w:tcW w:w="1772"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lang w:val="en-US"/>
              </w:rPr>
            </w:pPr>
          </w:p>
        </w:tc>
        <w:tc>
          <w:tcPr>
            <w:tcW w:w="3402"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lang w:val="en-US"/>
              </w:rPr>
            </w:pPr>
          </w:p>
        </w:tc>
      </w:tr>
      <w:tr w:rsidR="004904D3" w:rsidRPr="00897E50" w:rsidTr="00044032">
        <w:trPr>
          <w:trHeight w:val="274"/>
          <w:tblCellSpacing w:w="20" w:type="nil"/>
        </w:trPr>
        <w:tc>
          <w:tcPr>
            <w:tcW w:w="615" w:type="dxa"/>
            <w:tcBorders>
              <w:bottom w:val="single" w:sz="4" w:space="0" w:color="auto"/>
            </w:tcBorders>
            <w:tcMar>
              <w:top w:w="50" w:type="dxa"/>
              <w:left w:w="100" w:type="dxa"/>
            </w:tcMar>
            <w:vAlign w:val="center"/>
          </w:tcPr>
          <w:p w:rsidR="004904D3" w:rsidRPr="004904D3" w:rsidRDefault="0037601B" w:rsidP="004904D3">
            <w:pPr>
              <w:rPr>
                <w:rFonts w:ascii="Times New Roman" w:hAnsi="Times New Roman" w:cs="Times New Roman"/>
                <w:b/>
                <w:sz w:val="24"/>
                <w:szCs w:val="24"/>
              </w:rPr>
            </w:pPr>
            <w:r w:rsidRPr="004904D3">
              <w:rPr>
                <w:rFonts w:ascii="Times New Roman" w:hAnsi="Times New Roman" w:cs="Times New Roman"/>
                <w:sz w:val="24"/>
                <w:szCs w:val="24"/>
                <w:lang w:val="en-US"/>
              </w:rPr>
              <w:t>1</w:t>
            </w:r>
          </w:p>
        </w:tc>
        <w:tc>
          <w:tcPr>
            <w:tcW w:w="4943" w:type="dxa"/>
            <w:tcBorders>
              <w:bottom w:val="single" w:sz="4" w:space="0" w:color="auto"/>
            </w:tcBorders>
            <w:tcMar>
              <w:top w:w="50" w:type="dxa"/>
              <w:left w:w="100" w:type="dxa"/>
            </w:tcMar>
            <w:vAlign w:val="center"/>
          </w:tcPr>
          <w:p w:rsidR="004904D3" w:rsidRPr="00897E50" w:rsidRDefault="00897E50" w:rsidP="00897E50">
            <w:pPr>
              <w:rPr>
                <w:rFonts w:ascii="Times New Roman" w:hAnsi="Times New Roman" w:cs="Times New Roman"/>
                <w:sz w:val="24"/>
                <w:szCs w:val="24"/>
              </w:rPr>
            </w:pPr>
            <w:r w:rsidRPr="00897E50">
              <w:rPr>
                <w:rFonts w:ascii="Times New Roman" w:hAnsi="Times New Roman" w:cs="Times New Roman"/>
                <w:sz w:val="24"/>
                <w:szCs w:val="24"/>
              </w:rPr>
              <w:t>Введение в элективный курс</w:t>
            </w:r>
          </w:p>
        </w:tc>
        <w:tc>
          <w:tcPr>
            <w:tcW w:w="1772" w:type="dxa"/>
            <w:tcBorders>
              <w:bottom w:val="single" w:sz="4" w:space="0" w:color="auto"/>
            </w:tcBorders>
            <w:tcMar>
              <w:top w:w="50" w:type="dxa"/>
              <w:left w:w="100" w:type="dxa"/>
            </w:tcMar>
            <w:vAlign w:val="center"/>
          </w:tcPr>
          <w:p w:rsidR="004904D3" w:rsidRPr="0037601B"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1</w:t>
            </w:r>
          </w:p>
        </w:tc>
        <w:tc>
          <w:tcPr>
            <w:tcW w:w="3402" w:type="dxa"/>
            <w:tcBorders>
              <w:bottom w:val="single" w:sz="4" w:space="0" w:color="auto"/>
            </w:tcBorders>
            <w:tcMar>
              <w:top w:w="50" w:type="dxa"/>
              <w:left w:w="100" w:type="dxa"/>
            </w:tcMar>
            <w:vAlign w:val="center"/>
          </w:tcPr>
          <w:p w:rsidR="004904D3" w:rsidRPr="00897E50" w:rsidRDefault="004904D3" w:rsidP="004904D3">
            <w:pPr>
              <w:rPr>
                <w:rFonts w:ascii="Times New Roman" w:hAnsi="Times New Roman" w:cs="Times New Roman"/>
                <w:b/>
                <w:sz w:val="24"/>
                <w:szCs w:val="24"/>
              </w:rPr>
            </w:pPr>
          </w:p>
        </w:tc>
      </w:tr>
      <w:tr w:rsidR="004904D3" w:rsidRPr="00897E50" w:rsidTr="00044032">
        <w:trPr>
          <w:trHeight w:val="351"/>
          <w:tblCellSpacing w:w="20" w:type="nil"/>
        </w:trPr>
        <w:tc>
          <w:tcPr>
            <w:tcW w:w="615" w:type="dxa"/>
            <w:tcBorders>
              <w:bottom w:val="single" w:sz="4" w:space="0" w:color="auto"/>
            </w:tcBorders>
            <w:tcMar>
              <w:top w:w="50" w:type="dxa"/>
              <w:left w:w="100" w:type="dxa"/>
            </w:tcMar>
            <w:vAlign w:val="center"/>
          </w:tcPr>
          <w:p w:rsidR="004904D3" w:rsidRPr="004904D3" w:rsidRDefault="0037601B" w:rsidP="004904D3">
            <w:pPr>
              <w:rPr>
                <w:rFonts w:ascii="Times New Roman" w:hAnsi="Times New Roman" w:cs="Times New Roman"/>
                <w:b/>
                <w:sz w:val="24"/>
                <w:szCs w:val="24"/>
              </w:rPr>
            </w:pPr>
            <w:r w:rsidRPr="004904D3">
              <w:rPr>
                <w:rFonts w:ascii="Times New Roman" w:hAnsi="Times New Roman" w:cs="Times New Roman"/>
                <w:sz w:val="24"/>
                <w:szCs w:val="24"/>
                <w:lang w:val="en-US"/>
              </w:rPr>
              <w:t>2</w:t>
            </w:r>
          </w:p>
        </w:tc>
        <w:tc>
          <w:tcPr>
            <w:tcW w:w="4943" w:type="dxa"/>
            <w:tcBorders>
              <w:bottom w:val="single" w:sz="4" w:space="0" w:color="auto"/>
            </w:tcBorders>
            <w:tcMar>
              <w:top w:w="50" w:type="dxa"/>
              <w:left w:w="100" w:type="dxa"/>
            </w:tcMar>
            <w:vAlign w:val="center"/>
          </w:tcPr>
          <w:p w:rsidR="004904D3" w:rsidRDefault="00897E50" w:rsidP="004904D3">
            <w:pPr>
              <w:rPr>
                <w:rFonts w:ascii="Times New Roman" w:hAnsi="Times New Roman" w:cs="Times New Roman"/>
                <w:b/>
                <w:sz w:val="24"/>
                <w:szCs w:val="24"/>
              </w:rPr>
            </w:pPr>
            <w:r w:rsidRPr="00897E50">
              <w:rPr>
                <w:rFonts w:ascii="Times New Roman" w:hAnsi="Times New Roman" w:cs="Times New Roman"/>
                <w:sz w:val="24"/>
                <w:szCs w:val="24"/>
              </w:rPr>
              <w:t>Основные свойства живог</w:t>
            </w:r>
            <w:r w:rsidR="0037601B">
              <w:rPr>
                <w:rFonts w:ascii="Times New Roman" w:hAnsi="Times New Roman" w:cs="Times New Roman"/>
                <w:sz w:val="24"/>
                <w:szCs w:val="24"/>
              </w:rPr>
              <w:t>о. Системная организация жизни</w:t>
            </w:r>
          </w:p>
        </w:tc>
        <w:tc>
          <w:tcPr>
            <w:tcW w:w="1772" w:type="dxa"/>
            <w:tcBorders>
              <w:bottom w:val="single" w:sz="4" w:space="0" w:color="auto"/>
            </w:tcBorders>
            <w:tcMar>
              <w:top w:w="50" w:type="dxa"/>
              <w:left w:w="100" w:type="dxa"/>
            </w:tcMar>
            <w:vAlign w:val="center"/>
          </w:tcPr>
          <w:p w:rsidR="004904D3" w:rsidRPr="0037601B"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1</w:t>
            </w:r>
          </w:p>
        </w:tc>
        <w:tc>
          <w:tcPr>
            <w:tcW w:w="3402" w:type="dxa"/>
            <w:tcBorders>
              <w:bottom w:val="single" w:sz="4" w:space="0" w:color="auto"/>
            </w:tcBorders>
            <w:tcMar>
              <w:top w:w="50" w:type="dxa"/>
              <w:left w:w="100" w:type="dxa"/>
            </w:tcMar>
            <w:vAlign w:val="center"/>
          </w:tcPr>
          <w:p w:rsidR="004904D3" w:rsidRPr="00897E50" w:rsidRDefault="00044032" w:rsidP="004904D3">
            <w:pPr>
              <w:rPr>
                <w:rFonts w:ascii="Times New Roman" w:hAnsi="Times New Roman" w:cs="Times New Roman"/>
                <w:b/>
                <w:sz w:val="24"/>
                <w:szCs w:val="24"/>
              </w:rPr>
            </w:pPr>
            <w:hyperlink r:id="rId5">
              <w:r w:rsidR="00C83CCE" w:rsidRPr="00C83CCE">
                <w:rPr>
                  <w:rStyle w:val="a4"/>
                  <w:rFonts w:ascii="Times New Roman" w:hAnsi="Times New Roman" w:cs="Times New Roman"/>
                  <w:b/>
                  <w:sz w:val="24"/>
                  <w:szCs w:val="24"/>
                  <w:lang w:val="en-US"/>
                </w:rPr>
                <w:t>https</w:t>
              </w:r>
              <w:r w:rsidR="00C83CCE" w:rsidRPr="00C83CCE">
                <w:rPr>
                  <w:rStyle w:val="a4"/>
                  <w:rFonts w:ascii="Times New Roman" w:hAnsi="Times New Roman" w:cs="Times New Roman"/>
                  <w:b/>
                  <w:sz w:val="24"/>
                  <w:szCs w:val="24"/>
                </w:rPr>
                <w:t>://</w:t>
              </w:r>
              <w:r w:rsidR="00C83CCE" w:rsidRPr="00C83CCE">
                <w:rPr>
                  <w:rStyle w:val="a4"/>
                  <w:rFonts w:ascii="Times New Roman" w:hAnsi="Times New Roman" w:cs="Times New Roman"/>
                  <w:b/>
                  <w:sz w:val="24"/>
                  <w:szCs w:val="24"/>
                  <w:lang w:val="en-US"/>
                </w:rPr>
                <w:t>m</w:t>
              </w:r>
              <w:r w:rsidR="00C83CCE" w:rsidRPr="00C83CCE">
                <w:rPr>
                  <w:rStyle w:val="a4"/>
                  <w:rFonts w:ascii="Times New Roman" w:hAnsi="Times New Roman" w:cs="Times New Roman"/>
                  <w:b/>
                  <w:sz w:val="24"/>
                  <w:szCs w:val="24"/>
                </w:rPr>
                <w:t>.</w:t>
              </w:r>
              <w:proofErr w:type="spellStart"/>
              <w:r w:rsidR="00C83CCE" w:rsidRPr="00C83CCE">
                <w:rPr>
                  <w:rStyle w:val="a4"/>
                  <w:rFonts w:ascii="Times New Roman" w:hAnsi="Times New Roman" w:cs="Times New Roman"/>
                  <w:b/>
                  <w:sz w:val="24"/>
                  <w:szCs w:val="24"/>
                  <w:lang w:val="en-US"/>
                </w:rPr>
                <w:t>edsoo</w:t>
              </w:r>
              <w:proofErr w:type="spellEnd"/>
              <w:r w:rsidR="00C83CCE" w:rsidRPr="00C83CCE">
                <w:rPr>
                  <w:rStyle w:val="a4"/>
                  <w:rFonts w:ascii="Times New Roman" w:hAnsi="Times New Roman" w:cs="Times New Roman"/>
                  <w:b/>
                  <w:sz w:val="24"/>
                  <w:szCs w:val="24"/>
                </w:rPr>
                <w:t>.</w:t>
              </w:r>
              <w:proofErr w:type="spellStart"/>
              <w:r w:rsidR="00C83CCE" w:rsidRPr="00C83CCE">
                <w:rPr>
                  <w:rStyle w:val="a4"/>
                  <w:rFonts w:ascii="Times New Roman" w:hAnsi="Times New Roman" w:cs="Times New Roman"/>
                  <w:b/>
                  <w:sz w:val="24"/>
                  <w:szCs w:val="24"/>
                  <w:lang w:val="en-US"/>
                </w:rPr>
                <w:t>ru</w:t>
              </w:r>
              <w:proofErr w:type="spellEnd"/>
              <w:r w:rsidR="00C83CCE" w:rsidRPr="00C83CCE">
                <w:rPr>
                  <w:rStyle w:val="a4"/>
                  <w:rFonts w:ascii="Times New Roman" w:hAnsi="Times New Roman" w:cs="Times New Roman"/>
                  <w:b/>
                  <w:sz w:val="24"/>
                  <w:szCs w:val="24"/>
                </w:rPr>
                <w:t>/863</w:t>
              </w:r>
              <w:r w:rsidR="00C83CCE" w:rsidRPr="00C83CCE">
                <w:rPr>
                  <w:rStyle w:val="a4"/>
                  <w:rFonts w:ascii="Times New Roman" w:hAnsi="Times New Roman" w:cs="Times New Roman"/>
                  <w:b/>
                  <w:sz w:val="24"/>
                  <w:szCs w:val="24"/>
                  <w:lang w:val="en-US"/>
                </w:rPr>
                <w:t>e</w:t>
              </w:r>
              <w:r w:rsidR="00C83CCE" w:rsidRPr="00C83CCE">
                <w:rPr>
                  <w:rStyle w:val="a4"/>
                  <w:rFonts w:ascii="Times New Roman" w:hAnsi="Times New Roman" w:cs="Times New Roman"/>
                  <w:b/>
                  <w:sz w:val="24"/>
                  <w:szCs w:val="24"/>
                </w:rPr>
                <w:t>6564</w:t>
              </w:r>
            </w:hyperlink>
          </w:p>
        </w:tc>
      </w:tr>
      <w:tr w:rsidR="004904D3" w:rsidRPr="004904D3" w:rsidTr="00044032">
        <w:trPr>
          <w:trHeight w:val="630"/>
          <w:tblCellSpacing w:w="20" w:type="nil"/>
        </w:trPr>
        <w:tc>
          <w:tcPr>
            <w:tcW w:w="615" w:type="dxa"/>
            <w:tcBorders>
              <w:bottom w:val="single" w:sz="4" w:space="0" w:color="auto"/>
            </w:tcBorders>
            <w:tcMar>
              <w:top w:w="50" w:type="dxa"/>
              <w:left w:w="100" w:type="dxa"/>
            </w:tcMar>
            <w:vAlign w:val="center"/>
          </w:tcPr>
          <w:p w:rsidR="004904D3" w:rsidRPr="00897E50" w:rsidRDefault="004904D3" w:rsidP="004904D3">
            <w:pPr>
              <w:rPr>
                <w:rFonts w:ascii="Times New Roman" w:hAnsi="Times New Roman" w:cs="Times New Roman"/>
                <w:b/>
                <w:sz w:val="24"/>
                <w:szCs w:val="24"/>
              </w:rPr>
            </w:pPr>
          </w:p>
        </w:tc>
        <w:tc>
          <w:tcPr>
            <w:tcW w:w="4943"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rPr>
            </w:pPr>
            <w:r w:rsidRPr="004904D3">
              <w:rPr>
                <w:rFonts w:ascii="Times New Roman" w:hAnsi="Times New Roman" w:cs="Times New Roman"/>
                <w:b/>
                <w:sz w:val="24"/>
                <w:szCs w:val="24"/>
              </w:rPr>
              <w:t xml:space="preserve">Раздел 1. </w:t>
            </w:r>
            <w:r w:rsidR="0037601B">
              <w:rPr>
                <w:rFonts w:ascii="Times New Roman" w:hAnsi="Times New Roman" w:cs="Times New Roman"/>
                <w:b/>
                <w:sz w:val="24"/>
                <w:szCs w:val="24"/>
              </w:rPr>
              <w:t>Молекулярная биология (6ч)</w:t>
            </w:r>
          </w:p>
        </w:tc>
        <w:tc>
          <w:tcPr>
            <w:tcW w:w="1772"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rPr>
            </w:pPr>
          </w:p>
        </w:tc>
        <w:tc>
          <w:tcPr>
            <w:tcW w:w="3402" w:type="dxa"/>
            <w:tcBorders>
              <w:bottom w:val="single" w:sz="4" w:space="0" w:color="auto"/>
            </w:tcBorders>
            <w:tcMar>
              <w:top w:w="50" w:type="dxa"/>
              <w:left w:w="100" w:type="dxa"/>
            </w:tcMar>
            <w:vAlign w:val="center"/>
          </w:tcPr>
          <w:p w:rsidR="004904D3" w:rsidRPr="004904D3" w:rsidRDefault="004904D3" w:rsidP="004904D3">
            <w:pPr>
              <w:rPr>
                <w:rFonts w:ascii="Times New Roman" w:hAnsi="Times New Roman" w:cs="Times New Roman"/>
                <w:b/>
                <w:sz w:val="24"/>
                <w:szCs w:val="24"/>
              </w:rPr>
            </w:pPr>
          </w:p>
        </w:tc>
      </w:tr>
      <w:tr w:rsidR="0037601B" w:rsidRPr="00044032" w:rsidTr="00044032">
        <w:trPr>
          <w:trHeight w:val="144"/>
          <w:tblCellSpacing w:w="20" w:type="nil"/>
        </w:trPr>
        <w:tc>
          <w:tcPr>
            <w:tcW w:w="615" w:type="dxa"/>
            <w:tcMar>
              <w:top w:w="50" w:type="dxa"/>
              <w:left w:w="100" w:type="dxa"/>
            </w:tcMar>
            <w:vAlign w:val="center"/>
          </w:tcPr>
          <w:p w:rsidR="0037601B" w:rsidRPr="004904D3" w:rsidRDefault="0037601B" w:rsidP="008B4EA1">
            <w:pPr>
              <w:rPr>
                <w:rFonts w:ascii="Times New Roman" w:hAnsi="Times New Roman" w:cs="Times New Roman"/>
                <w:sz w:val="24"/>
                <w:szCs w:val="24"/>
                <w:lang w:val="en-US"/>
              </w:rPr>
            </w:pPr>
            <w:r w:rsidRPr="004904D3">
              <w:rPr>
                <w:rFonts w:ascii="Times New Roman" w:hAnsi="Times New Roman" w:cs="Times New Roman"/>
                <w:sz w:val="24"/>
                <w:szCs w:val="24"/>
                <w:lang w:val="en-US"/>
              </w:rPr>
              <w:t>3</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Химический состав клетки. Неорганические вещества</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bottom w:val="single" w:sz="4" w:space="0" w:color="auto"/>
            </w:tcBorders>
            <w:tcMar>
              <w:top w:w="50" w:type="dxa"/>
              <w:left w:w="100" w:type="dxa"/>
            </w:tcMar>
            <w:vAlign w:val="center"/>
          </w:tcPr>
          <w:p w:rsidR="0037601B" w:rsidRPr="004904D3" w:rsidRDefault="00044032" w:rsidP="004904D3">
            <w:pPr>
              <w:rPr>
                <w:rFonts w:ascii="Times New Roman" w:hAnsi="Times New Roman" w:cs="Times New Roman"/>
                <w:sz w:val="24"/>
                <w:szCs w:val="24"/>
                <w:lang w:val="en-US"/>
              </w:rPr>
            </w:pPr>
            <w:hyperlink r:id="rId6">
              <w:r w:rsidR="00C83CCE" w:rsidRPr="00C83CCE">
                <w:rPr>
                  <w:rStyle w:val="a4"/>
                  <w:rFonts w:ascii="Times New Roman" w:hAnsi="Times New Roman" w:cs="Times New Roman"/>
                  <w:sz w:val="24"/>
                  <w:szCs w:val="24"/>
                  <w:lang w:val="en-US"/>
                </w:rPr>
                <w:t>https://m.edsoo.ru/863e674e</w:t>
              </w:r>
            </w:hyperlink>
          </w:p>
        </w:tc>
      </w:tr>
      <w:tr w:rsidR="0037601B" w:rsidRPr="00044032"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4</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Химический состав клетки. Углеводы. Липиды</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7">
              <w:r w:rsidR="00C83CCE" w:rsidRPr="00C83CCE">
                <w:rPr>
                  <w:rStyle w:val="a4"/>
                  <w:rFonts w:ascii="Times New Roman" w:hAnsi="Times New Roman" w:cs="Times New Roman"/>
                  <w:sz w:val="24"/>
                  <w:szCs w:val="24"/>
                  <w:lang w:val="en-US"/>
                </w:rPr>
                <w:t>https://m.edsoo.ru/863e6870</w:t>
              </w:r>
            </w:hyperlink>
          </w:p>
        </w:tc>
      </w:tr>
      <w:tr w:rsidR="0037601B" w:rsidRPr="00044032"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5</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Химический состав клетки. Белки</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tcBorders>
            <w:tcMar>
              <w:top w:w="50" w:type="dxa"/>
              <w:left w:w="100" w:type="dxa"/>
            </w:tcMar>
          </w:tcPr>
          <w:p w:rsidR="0037601B" w:rsidRPr="00C83CCE" w:rsidRDefault="00044032" w:rsidP="004904D3">
            <w:pPr>
              <w:rPr>
                <w:rFonts w:ascii="Times New Roman" w:hAnsi="Times New Roman" w:cs="Times New Roman"/>
                <w:sz w:val="24"/>
                <w:szCs w:val="24"/>
                <w:lang w:val="en-US"/>
              </w:rPr>
            </w:pPr>
            <w:hyperlink r:id="rId8" w:history="1">
              <w:r w:rsidR="00C83CCE" w:rsidRPr="000A1E5A">
                <w:rPr>
                  <w:rStyle w:val="a4"/>
                  <w:rFonts w:ascii="Times New Roman" w:hAnsi="Times New Roman" w:cs="Times New Roman"/>
                  <w:sz w:val="24"/>
                  <w:szCs w:val="24"/>
                  <w:lang w:val="en-US"/>
                </w:rPr>
                <w:t>https://m.edsoo.ru/863e6b7</w:t>
              </w:r>
            </w:hyperlink>
            <w:r w:rsidR="00C83CCE" w:rsidRPr="00C83CCE">
              <w:rPr>
                <w:rFonts w:ascii="Times New Roman" w:hAnsi="Times New Roman" w:cs="Times New Roman"/>
                <w:sz w:val="24"/>
                <w:szCs w:val="24"/>
                <w:lang w:val="en-US"/>
              </w:rPr>
              <w:t xml:space="preserve"> </w:t>
            </w:r>
          </w:p>
        </w:tc>
      </w:tr>
      <w:tr w:rsidR="0037601B" w:rsidRPr="00C83CCE"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6</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Химический состав клетки. Нуклеиновые кислоты. АТФ</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Mar>
              <w:top w:w="50" w:type="dxa"/>
              <w:left w:w="100" w:type="dxa"/>
            </w:tcMar>
          </w:tcPr>
          <w:p w:rsidR="0037601B" w:rsidRPr="00C83CCE" w:rsidRDefault="00044032" w:rsidP="004904D3">
            <w:pPr>
              <w:rPr>
                <w:rFonts w:ascii="Times New Roman" w:hAnsi="Times New Roman" w:cs="Times New Roman"/>
                <w:sz w:val="24"/>
                <w:szCs w:val="24"/>
              </w:rPr>
            </w:pPr>
            <w:hyperlink r:id="rId9">
              <w:r w:rsidR="00C83CCE" w:rsidRPr="00C83CCE">
                <w:rPr>
                  <w:rStyle w:val="a4"/>
                  <w:rFonts w:ascii="Times New Roman" w:hAnsi="Times New Roman" w:cs="Times New Roman"/>
                  <w:sz w:val="24"/>
                  <w:szCs w:val="24"/>
                  <w:lang w:val="en-US"/>
                </w:rPr>
                <w:t>https</w:t>
              </w:r>
              <w:r w:rsidR="00C83CCE" w:rsidRPr="00C83CCE">
                <w:rPr>
                  <w:rStyle w:val="a4"/>
                  <w:rFonts w:ascii="Times New Roman" w:hAnsi="Times New Roman" w:cs="Times New Roman"/>
                  <w:sz w:val="24"/>
                  <w:szCs w:val="24"/>
                </w:rPr>
                <w:t>://</w:t>
              </w:r>
              <w:r w:rsidR="00C83CCE" w:rsidRPr="00C83CCE">
                <w:rPr>
                  <w:rStyle w:val="a4"/>
                  <w:rFonts w:ascii="Times New Roman" w:hAnsi="Times New Roman" w:cs="Times New Roman"/>
                  <w:sz w:val="24"/>
                  <w:szCs w:val="24"/>
                  <w:lang w:val="en-US"/>
                </w:rPr>
                <w:t>m</w:t>
              </w:r>
              <w:r w:rsidR="00C83CCE" w:rsidRPr="00C83CCE">
                <w:rPr>
                  <w:rStyle w:val="a4"/>
                  <w:rFonts w:ascii="Times New Roman" w:hAnsi="Times New Roman" w:cs="Times New Roman"/>
                  <w:sz w:val="24"/>
                  <w:szCs w:val="24"/>
                </w:rPr>
                <w:t>.</w:t>
              </w:r>
              <w:proofErr w:type="spellStart"/>
              <w:r w:rsidR="00C83CCE" w:rsidRPr="00C83CCE">
                <w:rPr>
                  <w:rStyle w:val="a4"/>
                  <w:rFonts w:ascii="Times New Roman" w:hAnsi="Times New Roman" w:cs="Times New Roman"/>
                  <w:sz w:val="24"/>
                  <w:szCs w:val="24"/>
                  <w:lang w:val="en-US"/>
                </w:rPr>
                <w:t>edsoo</w:t>
              </w:r>
              <w:proofErr w:type="spellEnd"/>
              <w:r w:rsidR="00C83CCE" w:rsidRPr="00C83CCE">
                <w:rPr>
                  <w:rStyle w:val="a4"/>
                  <w:rFonts w:ascii="Times New Roman" w:hAnsi="Times New Roman" w:cs="Times New Roman"/>
                  <w:sz w:val="24"/>
                  <w:szCs w:val="24"/>
                </w:rPr>
                <w:t>.</w:t>
              </w:r>
              <w:proofErr w:type="spellStart"/>
              <w:r w:rsidR="00C83CCE" w:rsidRPr="00C83CCE">
                <w:rPr>
                  <w:rStyle w:val="a4"/>
                  <w:rFonts w:ascii="Times New Roman" w:hAnsi="Times New Roman" w:cs="Times New Roman"/>
                  <w:sz w:val="24"/>
                  <w:szCs w:val="24"/>
                  <w:lang w:val="en-US"/>
                </w:rPr>
                <w:t>ru</w:t>
              </w:r>
              <w:proofErr w:type="spellEnd"/>
              <w:r w:rsidR="00C83CCE" w:rsidRPr="00C83CCE">
                <w:rPr>
                  <w:rStyle w:val="a4"/>
                  <w:rFonts w:ascii="Times New Roman" w:hAnsi="Times New Roman" w:cs="Times New Roman"/>
                  <w:sz w:val="24"/>
                  <w:szCs w:val="24"/>
                </w:rPr>
                <w:t>/863</w:t>
              </w:r>
              <w:r w:rsidR="00C83CCE" w:rsidRPr="00C83CCE">
                <w:rPr>
                  <w:rStyle w:val="a4"/>
                  <w:rFonts w:ascii="Times New Roman" w:hAnsi="Times New Roman" w:cs="Times New Roman"/>
                  <w:sz w:val="24"/>
                  <w:szCs w:val="24"/>
                  <w:lang w:val="en-US"/>
                </w:rPr>
                <w:t>e</w:t>
              </w:r>
              <w:r w:rsidR="00C83CCE" w:rsidRPr="00C83CCE">
                <w:rPr>
                  <w:rStyle w:val="a4"/>
                  <w:rFonts w:ascii="Times New Roman" w:hAnsi="Times New Roman" w:cs="Times New Roman"/>
                  <w:sz w:val="24"/>
                  <w:szCs w:val="24"/>
                </w:rPr>
                <w:t>6</w:t>
              </w:r>
              <w:r w:rsidR="00C83CCE" w:rsidRPr="00C83CCE">
                <w:rPr>
                  <w:rStyle w:val="a4"/>
                  <w:rFonts w:ascii="Times New Roman" w:hAnsi="Times New Roman" w:cs="Times New Roman"/>
                  <w:sz w:val="24"/>
                  <w:szCs w:val="24"/>
                  <w:lang w:val="en-US"/>
                </w:rPr>
                <w:t>d</w:t>
              </w:r>
              <w:r w:rsidR="00C83CCE" w:rsidRPr="00C83CCE">
                <w:rPr>
                  <w:rStyle w:val="a4"/>
                  <w:rFonts w:ascii="Times New Roman" w:hAnsi="Times New Roman" w:cs="Times New Roman"/>
                  <w:sz w:val="24"/>
                  <w:szCs w:val="24"/>
                </w:rPr>
                <w:t>5</w:t>
              </w:r>
              <w:r w:rsidR="00C83CCE" w:rsidRPr="00C83CCE">
                <w:rPr>
                  <w:rStyle w:val="a4"/>
                  <w:rFonts w:ascii="Times New Roman" w:hAnsi="Times New Roman" w:cs="Times New Roman"/>
                  <w:sz w:val="24"/>
                  <w:szCs w:val="24"/>
                  <w:lang w:val="en-US"/>
                </w:rPr>
                <w:t>c</w:t>
              </w:r>
            </w:hyperlink>
          </w:p>
        </w:tc>
      </w:tr>
      <w:tr w:rsidR="0037601B" w:rsidRPr="0030598C"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7</w:t>
            </w:r>
          </w:p>
        </w:tc>
        <w:tc>
          <w:tcPr>
            <w:tcW w:w="4943"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Решение задач по теме: «Химический состав клетки. Нуклеиновые кислоты. АТФ»</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Mar>
              <w:top w:w="50" w:type="dxa"/>
              <w:left w:w="100" w:type="dxa"/>
            </w:tcMar>
          </w:tcPr>
          <w:p w:rsidR="0037601B" w:rsidRPr="0030598C" w:rsidRDefault="0037601B" w:rsidP="004904D3">
            <w:pPr>
              <w:rPr>
                <w:rFonts w:ascii="Times New Roman" w:hAnsi="Times New Roman" w:cs="Times New Roman"/>
                <w:sz w:val="24"/>
                <w:szCs w:val="24"/>
              </w:rPr>
            </w:pPr>
          </w:p>
        </w:tc>
      </w:tr>
      <w:tr w:rsidR="0037601B" w:rsidRPr="0037601B"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8</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Тестовые задания по теме «Молекулярная биология»</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Mar>
              <w:top w:w="50" w:type="dxa"/>
              <w:left w:w="100" w:type="dxa"/>
            </w:tcMar>
          </w:tcPr>
          <w:p w:rsidR="0037601B" w:rsidRPr="0037601B" w:rsidRDefault="0037601B" w:rsidP="004904D3">
            <w:pPr>
              <w:rPr>
                <w:rFonts w:ascii="Times New Roman" w:hAnsi="Times New Roman" w:cs="Times New Roman"/>
                <w:sz w:val="24"/>
                <w:szCs w:val="24"/>
              </w:rPr>
            </w:pPr>
          </w:p>
        </w:tc>
      </w:tr>
      <w:tr w:rsidR="0037601B" w:rsidRPr="004904D3"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p>
        </w:tc>
        <w:tc>
          <w:tcPr>
            <w:tcW w:w="4943" w:type="dxa"/>
            <w:tcMar>
              <w:top w:w="50" w:type="dxa"/>
              <w:left w:w="100" w:type="dxa"/>
            </w:tcMar>
            <w:vAlign w:val="center"/>
          </w:tcPr>
          <w:p w:rsidR="0037601B" w:rsidRPr="0037601B" w:rsidRDefault="0037601B" w:rsidP="004904D3">
            <w:pPr>
              <w:rPr>
                <w:rFonts w:ascii="Times New Roman" w:hAnsi="Times New Roman" w:cs="Times New Roman"/>
                <w:sz w:val="24"/>
                <w:szCs w:val="24"/>
              </w:rPr>
            </w:pPr>
            <w:proofErr w:type="spellStart"/>
            <w:r w:rsidRPr="004904D3">
              <w:rPr>
                <w:rFonts w:ascii="Times New Roman" w:hAnsi="Times New Roman" w:cs="Times New Roman"/>
                <w:b/>
                <w:sz w:val="24"/>
                <w:szCs w:val="24"/>
                <w:lang w:val="en-US"/>
              </w:rPr>
              <w:t>Раздел</w:t>
            </w:r>
            <w:proofErr w:type="spellEnd"/>
            <w:r w:rsidRPr="004904D3">
              <w:rPr>
                <w:rFonts w:ascii="Times New Roman" w:hAnsi="Times New Roman" w:cs="Times New Roman"/>
                <w:b/>
                <w:sz w:val="24"/>
                <w:szCs w:val="24"/>
                <w:lang w:val="en-US"/>
              </w:rPr>
              <w:t xml:space="preserve"> 2.</w:t>
            </w:r>
            <w:r w:rsidRPr="004904D3">
              <w:rPr>
                <w:rFonts w:ascii="Times New Roman" w:hAnsi="Times New Roman" w:cs="Times New Roman"/>
                <w:sz w:val="24"/>
                <w:szCs w:val="24"/>
                <w:lang w:val="en-US"/>
              </w:rPr>
              <w:t xml:space="preserve"> </w:t>
            </w:r>
            <w:r w:rsidRPr="0037601B">
              <w:rPr>
                <w:rFonts w:ascii="Times New Roman" w:hAnsi="Times New Roman" w:cs="Times New Roman"/>
                <w:b/>
                <w:sz w:val="24"/>
                <w:szCs w:val="24"/>
              </w:rPr>
              <w:t>Цитология (11ч)</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rPr>
            </w:pPr>
          </w:p>
        </w:tc>
        <w:tc>
          <w:tcPr>
            <w:tcW w:w="3402" w:type="dxa"/>
            <w:tcMar>
              <w:top w:w="50" w:type="dxa"/>
              <w:left w:w="100" w:type="dxa"/>
            </w:tcMar>
          </w:tcPr>
          <w:p w:rsidR="0037601B" w:rsidRPr="004904D3" w:rsidRDefault="0037601B" w:rsidP="004904D3">
            <w:pPr>
              <w:rPr>
                <w:rFonts w:ascii="Times New Roman" w:hAnsi="Times New Roman" w:cs="Times New Roman"/>
                <w:sz w:val="24"/>
                <w:szCs w:val="24"/>
                <w:lang w:val="en-US"/>
              </w:rPr>
            </w:pPr>
          </w:p>
        </w:tc>
      </w:tr>
      <w:tr w:rsidR="0037601B" w:rsidRPr="00044032"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9</w:t>
            </w:r>
          </w:p>
        </w:tc>
        <w:tc>
          <w:tcPr>
            <w:tcW w:w="4943" w:type="dxa"/>
            <w:tcMar>
              <w:top w:w="50" w:type="dxa"/>
              <w:left w:w="100" w:type="dxa"/>
            </w:tcMar>
            <w:vAlign w:val="center"/>
          </w:tcPr>
          <w:p w:rsidR="0037601B" w:rsidRPr="004904D3" w:rsidRDefault="0037601B" w:rsidP="0037601B">
            <w:pPr>
              <w:rPr>
                <w:rFonts w:ascii="Times New Roman" w:hAnsi="Times New Roman" w:cs="Times New Roman"/>
                <w:sz w:val="24"/>
                <w:szCs w:val="24"/>
              </w:rPr>
            </w:pPr>
            <w:r w:rsidRPr="0037601B">
              <w:rPr>
                <w:rFonts w:ascii="Times New Roman" w:hAnsi="Times New Roman" w:cs="Times New Roman"/>
                <w:sz w:val="24"/>
                <w:szCs w:val="24"/>
              </w:rPr>
              <w:t xml:space="preserve">Цитология как наука. </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10">
              <w:r w:rsidR="0030598C" w:rsidRPr="0030598C">
                <w:rPr>
                  <w:rStyle w:val="a4"/>
                  <w:rFonts w:ascii="Times New Roman" w:hAnsi="Times New Roman" w:cs="Times New Roman"/>
                  <w:sz w:val="24"/>
                  <w:szCs w:val="24"/>
                  <w:lang w:val="en-US"/>
                </w:rPr>
                <w:t>https://m.edsoo.ru/863e6e88</w:t>
              </w:r>
            </w:hyperlink>
          </w:p>
        </w:tc>
      </w:tr>
      <w:tr w:rsidR="0037601B" w:rsidRPr="00044032"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10</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 xml:space="preserve">Строение клетки и </w:t>
            </w:r>
            <w:proofErr w:type="spellStart"/>
            <w:r>
              <w:rPr>
                <w:rFonts w:ascii="Times New Roman" w:hAnsi="Times New Roman" w:cs="Times New Roman"/>
                <w:sz w:val="24"/>
                <w:szCs w:val="24"/>
              </w:rPr>
              <w:t>еѐ</w:t>
            </w:r>
            <w:proofErr w:type="spellEnd"/>
            <w:r>
              <w:rPr>
                <w:rFonts w:ascii="Times New Roman" w:hAnsi="Times New Roman" w:cs="Times New Roman"/>
                <w:sz w:val="24"/>
                <w:szCs w:val="24"/>
              </w:rPr>
              <w:t xml:space="preserve"> органоиды </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11">
              <w:r w:rsidR="0030598C" w:rsidRPr="0030598C">
                <w:rPr>
                  <w:rStyle w:val="a4"/>
                  <w:rFonts w:ascii="Times New Roman" w:hAnsi="Times New Roman" w:cs="Times New Roman"/>
                  <w:sz w:val="24"/>
                  <w:szCs w:val="24"/>
                  <w:lang w:val="en-US"/>
                </w:rPr>
                <w:t>https://m.edsoo.ru/863e6ff0</w:t>
              </w:r>
            </w:hyperlink>
            <w:r w:rsidR="0030598C" w:rsidRPr="0030598C">
              <w:rPr>
                <w:rFonts w:ascii="Times New Roman" w:hAnsi="Times New Roman" w:cs="Times New Roman"/>
                <w:sz w:val="24"/>
                <w:szCs w:val="24"/>
                <w:lang w:val="en-US"/>
              </w:rPr>
              <w:t xml:space="preserve"> </w:t>
            </w:r>
            <w:hyperlink r:id="rId12">
              <w:r w:rsidR="0030598C" w:rsidRPr="0030598C">
                <w:rPr>
                  <w:rStyle w:val="a4"/>
                  <w:rFonts w:ascii="Times New Roman" w:hAnsi="Times New Roman" w:cs="Times New Roman"/>
                  <w:sz w:val="24"/>
                  <w:szCs w:val="24"/>
                  <w:lang w:val="en-US"/>
                </w:rPr>
                <w:t>https://m.edsoo.ru/863e716c</w:t>
              </w:r>
            </w:hyperlink>
          </w:p>
        </w:tc>
      </w:tr>
      <w:tr w:rsidR="0037601B" w:rsidRPr="00044032" w:rsidTr="00044032">
        <w:trPr>
          <w:trHeight w:val="144"/>
          <w:tblCellSpacing w:w="20" w:type="nil"/>
        </w:trPr>
        <w:tc>
          <w:tcPr>
            <w:tcW w:w="615" w:type="dxa"/>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11</w:t>
            </w:r>
          </w:p>
        </w:tc>
        <w:tc>
          <w:tcPr>
            <w:tcW w:w="4943" w:type="dxa"/>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Фотосинтез</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13">
              <w:r w:rsidR="0030598C" w:rsidRPr="0030598C">
                <w:rPr>
                  <w:rStyle w:val="a4"/>
                  <w:rFonts w:ascii="Times New Roman" w:hAnsi="Times New Roman" w:cs="Times New Roman"/>
                  <w:sz w:val="24"/>
                  <w:szCs w:val="24"/>
                  <w:lang w:val="en-US"/>
                </w:rPr>
                <w:t>https://m.edsoo.ru/863e7c98</w:t>
              </w:r>
            </w:hyperlink>
          </w:p>
        </w:tc>
      </w:tr>
      <w:tr w:rsidR="0037601B" w:rsidRPr="00044032" w:rsidTr="00044032">
        <w:trPr>
          <w:trHeight w:val="36"/>
          <w:tblCellSpacing w:w="20" w:type="nil"/>
        </w:trPr>
        <w:tc>
          <w:tcPr>
            <w:tcW w:w="615" w:type="dxa"/>
            <w:tcBorders>
              <w:bottom w:val="single" w:sz="4" w:space="0" w:color="auto"/>
            </w:tcBorders>
            <w:tcMar>
              <w:top w:w="50" w:type="dxa"/>
              <w:left w:w="100" w:type="dxa"/>
            </w:tcMar>
            <w:vAlign w:val="center"/>
          </w:tcPr>
          <w:p w:rsidR="0037601B" w:rsidRPr="008047F4" w:rsidRDefault="0037601B" w:rsidP="004904D3">
            <w:pPr>
              <w:rPr>
                <w:rFonts w:ascii="Times New Roman" w:hAnsi="Times New Roman" w:cs="Times New Roman"/>
                <w:sz w:val="24"/>
                <w:szCs w:val="24"/>
              </w:rPr>
            </w:pPr>
            <w:r>
              <w:rPr>
                <w:rFonts w:ascii="Times New Roman" w:hAnsi="Times New Roman" w:cs="Times New Roman"/>
                <w:sz w:val="24"/>
                <w:szCs w:val="24"/>
              </w:rPr>
              <w:t>12</w:t>
            </w:r>
          </w:p>
        </w:tc>
        <w:tc>
          <w:tcPr>
            <w:tcW w:w="4943"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Энергетический обмен</w:t>
            </w:r>
          </w:p>
        </w:tc>
        <w:tc>
          <w:tcPr>
            <w:tcW w:w="1772"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14">
              <w:r w:rsidR="0030598C" w:rsidRPr="0030598C">
                <w:rPr>
                  <w:rStyle w:val="a4"/>
                  <w:rFonts w:ascii="Times New Roman" w:hAnsi="Times New Roman" w:cs="Times New Roman"/>
                  <w:sz w:val="24"/>
                  <w:szCs w:val="24"/>
                  <w:lang w:val="en-US"/>
                </w:rPr>
                <w:t>https://m.edsoo.ru/863e7aae</w:t>
              </w:r>
            </w:hyperlink>
          </w:p>
        </w:tc>
      </w:tr>
      <w:tr w:rsidR="0037601B" w:rsidRPr="0030598C" w:rsidTr="00044032">
        <w:trPr>
          <w:trHeight w:val="231"/>
          <w:tblCellSpacing w:w="20" w:type="nil"/>
        </w:trPr>
        <w:tc>
          <w:tcPr>
            <w:tcW w:w="615" w:type="dxa"/>
            <w:tcBorders>
              <w:top w:val="single" w:sz="4" w:space="0" w:color="auto"/>
              <w:bottom w:val="single" w:sz="4"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t>13-14</w:t>
            </w:r>
          </w:p>
        </w:tc>
        <w:tc>
          <w:tcPr>
            <w:tcW w:w="4943"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Биосинтез белка</w:t>
            </w:r>
          </w:p>
        </w:tc>
        <w:tc>
          <w:tcPr>
            <w:tcW w:w="1772"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2</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rPr>
            </w:pPr>
            <w:hyperlink r:id="rId15">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796</w:t>
              </w:r>
              <w:r w:rsidR="0030598C" w:rsidRPr="0030598C">
                <w:rPr>
                  <w:rStyle w:val="a4"/>
                  <w:rFonts w:ascii="Times New Roman" w:hAnsi="Times New Roman" w:cs="Times New Roman"/>
                  <w:sz w:val="24"/>
                  <w:szCs w:val="24"/>
                  <w:lang w:val="en-US"/>
                </w:rPr>
                <w:t>e</w:t>
              </w:r>
            </w:hyperlink>
          </w:p>
        </w:tc>
      </w:tr>
      <w:tr w:rsidR="0037601B" w:rsidRPr="0030598C" w:rsidTr="00044032">
        <w:trPr>
          <w:trHeight w:val="302"/>
          <w:tblCellSpacing w:w="20" w:type="nil"/>
        </w:trPr>
        <w:tc>
          <w:tcPr>
            <w:tcW w:w="615" w:type="dxa"/>
            <w:tcBorders>
              <w:top w:val="single" w:sz="4"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4943" w:type="dxa"/>
            <w:tcBorders>
              <w:top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Типы деления клеток</w:t>
            </w:r>
          </w:p>
        </w:tc>
        <w:tc>
          <w:tcPr>
            <w:tcW w:w="1772" w:type="dxa"/>
            <w:tcBorders>
              <w:top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rPr>
            </w:pPr>
            <w:hyperlink r:id="rId16">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7</w:t>
              </w:r>
              <w:r w:rsidR="0030598C" w:rsidRPr="0030598C">
                <w:rPr>
                  <w:rStyle w:val="a4"/>
                  <w:rFonts w:ascii="Times New Roman" w:hAnsi="Times New Roman" w:cs="Times New Roman"/>
                  <w:sz w:val="24"/>
                  <w:szCs w:val="24"/>
                  <w:lang w:val="en-US"/>
                </w:rPr>
                <w:t>dc</w:t>
              </w:r>
              <w:r w:rsidR="0030598C" w:rsidRPr="0030598C">
                <w:rPr>
                  <w:rStyle w:val="a4"/>
                  <w:rFonts w:ascii="Times New Roman" w:hAnsi="Times New Roman" w:cs="Times New Roman"/>
                  <w:sz w:val="24"/>
                  <w:szCs w:val="24"/>
                </w:rPr>
                <w:t>4</w:t>
              </w:r>
            </w:hyperlink>
          </w:p>
        </w:tc>
      </w:tr>
      <w:tr w:rsidR="0037601B" w:rsidRPr="0030598C" w:rsidTr="00044032">
        <w:trPr>
          <w:trHeight w:val="18"/>
          <w:tblCellSpacing w:w="20" w:type="nil"/>
        </w:trPr>
        <w:tc>
          <w:tcPr>
            <w:tcW w:w="615" w:type="dxa"/>
            <w:tcBorders>
              <w:top w:val="single" w:sz="4" w:space="0" w:color="auto"/>
              <w:bottom w:val="single" w:sz="4"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sidRPr="004904D3">
              <w:rPr>
                <w:rFonts w:ascii="Times New Roman" w:hAnsi="Times New Roman" w:cs="Times New Roman"/>
                <w:sz w:val="24"/>
                <w:szCs w:val="24"/>
                <w:lang w:val="en-US"/>
              </w:rPr>
              <w:t>16</w:t>
            </w:r>
          </w:p>
        </w:tc>
        <w:tc>
          <w:tcPr>
            <w:tcW w:w="4943"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Бесполое и половое размножение</w:t>
            </w:r>
          </w:p>
        </w:tc>
        <w:tc>
          <w:tcPr>
            <w:tcW w:w="1772"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rPr>
            </w:pPr>
            <w:hyperlink r:id="rId17">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edsoo</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ru</w:t>
              </w:r>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81</w:t>
              </w:r>
              <w:r w:rsidR="0030598C" w:rsidRPr="0030598C">
                <w:rPr>
                  <w:rStyle w:val="a4"/>
                  <w:rFonts w:ascii="Times New Roman" w:hAnsi="Times New Roman" w:cs="Times New Roman"/>
                  <w:sz w:val="24"/>
                  <w:szCs w:val="24"/>
                  <w:lang w:val="en-US"/>
                </w:rPr>
                <w:t>b</w:t>
              </w:r>
              <w:r w:rsidR="0030598C" w:rsidRPr="0030598C">
                <w:rPr>
                  <w:rStyle w:val="a4"/>
                  <w:rFonts w:ascii="Times New Roman" w:hAnsi="Times New Roman" w:cs="Times New Roman"/>
                  <w:sz w:val="24"/>
                  <w:szCs w:val="24"/>
                </w:rPr>
                <w:t>6</w:t>
              </w:r>
            </w:hyperlink>
            <w:r w:rsidR="0030598C" w:rsidRPr="0030598C">
              <w:rPr>
                <w:rFonts w:ascii="Times New Roman" w:hAnsi="Times New Roman" w:cs="Times New Roman"/>
                <w:sz w:val="24"/>
                <w:szCs w:val="24"/>
              </w:rPr>
              <w:t xml:space="preserve"> </w:t>
            </w:r>
            <w:hyperlink r:id="rId18">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edsoo</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ru</w:t>
              </w:r>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831</w:t>
              </w:r>
              <w:r w:rsidR="0030598C" w:rsidRPr="0030598C">
                <w:rPr>
                  <w:rStyle w:val="a4"/>
                  <w:rFonts w:ascii="Times New Roman" w:hAnsi="Times New Roman" w:cs="Times New Roman"/>
                  <w:sz w:val="24"/>
                  <w:szCs w:val="24"/>
                  <w:lang w:val="en-US"/>
                </w:rPr>
                <w:t>e</w:t>
              </w:r>
            </w:hyperlink>
          </w:p>
        </w:tc>
      </w:tr>
      <w:tr w:rsidR="0037601B" w:rsidRPr="0037601B" w:rsidTr="00044032">
        <w:trPr>
          <w:trHeight w:val="18"/>
          <w:tblCellSpacing w:w="20" w:type="nil"/>
        </w:trPr>
        <w:tc>
          <w:tcPr>
            <w:tcW w:w="615" w:type="dxa"/>
            <w:tcBorders>
              <w:top w:val="single" w:sz="4" w:space="0" w:color="auto"/>
              <w:bottom w:val="single" w:sz="4"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sidRPr="004904D3">
              <w:rPr>
                <w:rFonts w:ascii="Times New Roman" w:hAnsi="Times New Roman" w:cs="Times New Roman"/>
                <w:sz w:val="24"/>
                <w:szCs w:val="24"/>
                <w:lang w:val="en-US"/>
              </w:rPr>
              <w:t>17</w:t>
            </w:r>
          </w:p>
        </w:tc>
        <w:tc>
          <w:tcPr>
            <w:tcW w:w="4943" w:type="dxa"/>
            <w:tcBorders>
              <w:top w:val="single" w:sz="4" w:space="0" w:color="auto"/>
              <w:bottom w:val="single" w:sz="4"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Тестовые задания по теме: «Бесполое и половое размножение»</w:t>
            </w:r>
          </w:p>
        </w:tc>
        <w:tc>
          <w:tcPr>
            <w:tcW w:w="1772"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37601B" w:rsidRPr="0037601B" w:rsidRDefault="0037601B" w:rsidP="004904D3">
            <w:pPr>
              <w:rPr>
                <w:rFonts w:ascii="Times New Roman" w:hAnsi="Times New Roman" w:cs="Times New Roman"/>
                <w:sz w:val="24"/>
                <w:szCs w:val="24"/>
              </w:rPr>
            </w:pPr>
          </w:p>
        </w:tc>
      </w:tr>
      <w:tr w:rsidR="0037601B" w:rsidRPr="0037601B" w:rsidTr="00044032">
        <w:trPr>
          <w:trHeight w:val="338"/>
          <w:tblCellSpacing w:w="20" w:type="nil"/>
        </w:trPr>
        <w:tc>
          <w:tcPr>
            <w:tcW w:w="615"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18</w:t>
            </w:r>
          </w:p>
        </w:tc>
        <w:tc>
          <w:tcPr>
            <w:tcW w:w="4943" w:type="dxa"/>
            <w:tcBorders>
              <w:top w:val="single" w:sz="4" w:space="0" w:color="auto"/>
              <w:bottom w:val="single" w:sz="4" w:space="0" w:color="auto"/>
            </w:tcBorders>
            <w:tcMar>
              <w:top w:w="50" w:type="dxa"/>
              <w:left w:w="100" w:type="dxa"/>
            </w:tcMar>
            <w:vAlign w:val="center"/>
          </w:tcPr>
          <w:p w:rsidR="0037601B" w:rsidRPr="004904D3" w:rsidRDefault="0037601B" w:rsidP="0037601B">
            <w:pPr>
              <w:rPr>
                <w:rFonts w:ascii="Times New Roman" w:hAnsi="Times New Roman" w:cs="Times New Roman"/>
                <w:sz w:val="24"/>
                <w:szCs w:val="24"/>
              </w:rPr>
            </w:pPr>
            <w:r w:rsidRPr="0037601B">
              <w:rPr>
                <w:rFonts w:ascii="Times New Roman" w:hAnsi="Times New Roman" w:cs="Times New Roman"/>
                <w:sz w:val="24"/>
                <w:szCs w:val="24"/>
              </w:rPr>
              <w:t xml:space="preserve">Индивидуальное развитие организмов (Онтогенез) </w:t>
            </w:r>
          </w:p>
        </w:tc>
        <w:tc>
          <w:tcPr>
            <w:tcW w:w="1772" w:type="dxa"/>
            <w:tcBorders>
              <w:top w:val="single" w:sz="4" w:space="0" w:color="auto"/>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37601B" w:rsidRPr="0037601B" w:rsidRDefault="00044032" w:rsidP="004904D3">
            <w:pPr>
              <w:rPr>
                <w:rFonts w:ascii="Times New Roman" w:hAnsi="Times New Roman" w:cs="Times New Roman"/>
                <w:sz w:val="24"/>
                <w:szCs w:val="24"/>
              </w:rPr>
            </w:pPr>
            <w:hyperlink r:id="rId19">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8436</w:t>
              </w:r>
            </w:hyperlink>
          </w:p>
        </w:tc>
      </w:tr>
      <w:tr w:rsidR="0037601B" w:rsidRPr="0037601B" w:rsidTr="00044032">
        <w:trPr>
          <w:trHeight w:val="320"/>
          <w:tblCellSpacing w:w="20" w:type="nil"/>
        </w:trPr>
        <w:tc>
          <w:tcPr>
            <w:tcW w:w="615" w:type="dxa"/>
            <w:tcBorders>
              <w:top w:val="single" w:sz="4" w:space="0" w:color="auto"/>
              <w:bottom w:val="single" w:sz="0" w:space="0" w:color="auto"/>
            </w:tcBorders>
            <w:tcMar>
              <w:top w:w="50" w:type="dxa"/>
              <w:left w:w="100" w:type="dxa"/>
            </w:tcMar>
            <w:vAlign w:val="center"/>
          </w:tcPr>
          <w:p w:rsidR="0037601B" w:rsidRPr="0037601B" w:rsidRDefault="0037601B" w:rsidP="004904D3">
            <w:pPr>
              <w:rPr>
                <w:rFonts w:ascii="Times New Roman" w:hAnsi="Times New Roman" w:cs="Times New Roman"/>
                <w:sz w:val="24"/>
                <w:szCs w:val="24"/>
              </w:rPr>
            </w:pPr>
            <w:r w:rsidRPr="004904D3">
              <w:rPr>
                <w:rFonts w:ascii="Times New Roman" w:hAnsi="Times New Roman" w:cs="Times New Roman"/>
                <w:sz w:val="24"/>
                <w:szCs w:val="24"/>
                <w:lang w:val="en-US"/>
              </w:rPr>
              <w:t>19</w:t>
            </w:r>
          </w:p>
        </w:tc>
        <w:tc>
          <w:tcPr>
            <w:tcW w:w="4943" w:type="dxa"/>
            <w:tcBorders>
              <w:top w:val="single" w:sz="4" w:space="0" w:color="auto"/>
              <w:bottom w:val="single" w:sz="0"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sidRPr="0037601B">
              <w:rPr>
                <w:rFonts w:ascii="Times New Roman" w:hAnsi="Times New Roman" w:cs="Times New Roman"/>
                <w:sz w:val="24"/>
                <w:szCs w:val="24"/>
              </w:rPr>
              <w:t>Тестовая работа по разделу «Цитология»</w:t>
            </w:r>
          </w:p>
        </w:tc>
        <w:tc>
          <w:tcPr>
            <w:tcW w:w="1772" w:type="dxa"/>
            <w:tcBorders>
              <w:top w:val="single" w:sz="4" w:space="0" w:color="auto"/>
              <w:bottom w:val="single" w:sz="0"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37601B" w:rsidRPr="0037601B" w:rsidRDefault="0037601B" w:rsidP="004904D3">
            <w:pPr>
              <w:rPr>
                <w:rFonts w:ascii="Times New Roman" w:hAnsi="Times New Roman" w:cs="Times New Roman"/>
                <w:sz w:val="24"/>
                <w:szCs w:val="24"/>
              </w:rPr>
            </w:pPr>
          </w:p>
        </w:tc>
      </w:tr>
      <w:tr w:rsidR="0037601B" w:rsidRPr="00CC5FDE" w:rsidTr="00044032">
        <w:trPr>
          <w:trHeight w:val="144"/>
          <w:tblCellSpacing w:w="20" w:type="nil"/>
        </w:trPr>
        <w:tc>
          <w:tcPr>
            <w:tcW w:w="615"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p>
        </w:tc>
        <w:tc>
          <w:tcPr>
            <w:tcW w:w="4943" w:type="dxa"/>
            <w:tcMar>
              <w:top w:w="50" w:type="dxa"/>
              <w:left w:w="100" w:type="dxa"/>
            </w:tcMar>
            <w:vAlign w:val="center"/>
          </w:tcPr>
          <w:p w:rsidR="0037601B" w:rsidRPr="00CC5FDE" w:rsidRDefault="0037601B" w:rsidP="004904D3">
            <w:pPr>
              <w:rPr>
                <w:rFonts w:ascii="Times New Roman" w:hAnsi="Times New Roman" w:cs="Times New Roman"/>
                <w:sz w:val="24"/>
                <w:szCs w:val="24"/>
              </w:rPr>
            </w:pPr>
            <w:r w:rsidRPr="00CC5FDE">
              <w:rPr>
                <w:rFonts w:ascii="Times New Roman" w:hAnsi="Times New Roman" w:cs="Times New Roman"/>
                <w:b/>
                <w:sz w:val="24"/>
                <w:szCs w:val="24"/>
              </w:rPr>
              <w:t>Раздел 3</w:t>
            </w:r>
            <w:r w:rsidR="00CC5FDE">
              <w:rPr>
                <w:rFonts w:ascii="Times New Roman" w:hAnsi="Times New Roman" w:cs="Times New Roman"/>
                <w:b/>
                <w:sz w:val="24"/>
                <w:szCs w:val="24"/>
              </w:rPr>
              <w:t>. Генетика (16ч)</w:t>
            </w:r>
          </w:p>
        </w:tc>
        <w:tc>
          <w:tcPr>
            <w:tcW w:w="1772" w:type="dxa"/>
            <w:tcBorders>
              <w:bottom w:val="single" w:sz="4" w:space="0" w:color="auto"/>
            </w:tcBorders>
            <w:tcMar>
              <w:top w:w="50" w:type="dxa"/>
              <w:left w:w="100" w:type="dxa"/>
            </w:tcMar>
            <w:vAlign w:val="center"/>
          </w:tcPr>
          <w:p w:rsidR="0037601B" w:rsidRPr="004904D3" w:rsidRDefault="0037601B" w:rsidP="004904D3">
            <w:pPr>
              <w:rPr>
                <w:rFonts w:ascii="Times New Roman" w:hAnsi="Times New Roman" w:cs="Times New Roman"/>
                <w:sz w:val="24"/>
                <w:szCs w:val="24"/>
              </w:rPr>
            </w:pPr>
          </w:p>
        </w:tc>
        <w:tc>
          <w:tcPr>
            <w:tcW w:w="3402" w:type="dxa"/>
            <w:tcBorders>
              <w:bottom w:val="single" w:sz="4" w:space="0" w:color="auto"/>
            </w:tcBorders>
            <w:tcMar>
              <w:top w:w="50" w:type="dxa"/>
              <w:left w:w="100" w:type="dxa"/>
            </w:tcMar>
          </w:tcPr>
          <w:p w:rsidR="0037601B" w:rsidRPr="00CC5FDE" w:rsidRDefault="0037601B" w:rsidP="004904D3">
            <w:pPr>
              <w:rPr>
                <w:rFonts w:ascii="Times New Roman" w:hAnsi="Times New Roman" w:cs="Times New Roman"/>
                <w:sz w:val="24"/>
                <w:szCs w:val="24"/>
              </w:rPr>
            </w:pPr>
          </w:p>
        </w:tc>
      </w:tr>
      <w:tr w:rsidR="0037601B" w:rsidRPr="00CC5FDE" w:rsidTr="00044032">
        <w:trPr>
          <w:trHeight w:val="144"/>
          <w:tblCellSpacing w:w="20" w:type="nil"/>
        </w:trPr>
        <w:tc>
          <w:tcPr>
            <w:tcW w:w="615" w:type="dxa"/>
            <w:tcMar>
              <w:top w:w="50" w:type="dxa"/>
              <w:left w:w="100" w:type="dxa"/>
            </w:tcMar>
            <w:vAlign w:val="center"/>
          </w:tcPr>
          <w:p w:rsidR="0037601B" w:rsidRPr="00CC5FDE" w:rsidRDefault="00CC5FDE" w:rsidP="004904D3">
            <w:pPr>
              <w:rPr>
                <w:rFonts w:ascii="Times New Roman" w:hAnsi="Times New Roman" w:cs="Times New Roman"/>
                <w:sz w:val="24"/>
                <w:szCs w:val="24"/>
              </w:rPr>
            </w:pPr>
            <w:r w:rsidRPr="004904D3">
              <w:rPr>
                <w:rFonts w:ascii="Times New Roman" w:hAnsi="Times New Roman" w:cs="Times New Roman"/>
                <w:sz w:val="24"/>
                <w:szCs w:val="24"/>
                <w:lang w:val="en-US"/>
              </w:rPr>
              <w:t>20</w:t>
            </w:r>
          </w:p>
        </w:tc>
        <w:tc>
          <w:tcPr>
            <w:tcW w:w="4943" w:type="dxa"/>
            <w:tcMar>
              <w:top w:w="50" w:type="dxa"/>
              <w:left w:w="100" w:type="dxa"/>
            </w:tcMar>
            <w:vAlign w:val="center"/>
          </w:tcPr>
          <w:p w:rsidR="0037601B" w:rsidRPr="00CC5FDE" w:rsidRDefault="00CC5FDE" w:rsidP="00CC5FDE">
            <w:pPr>
              <w:rPr>
                <w:rFonts w:ascii="Times New Roman" w:hAnsi="Times New Roman" w:cs="Times New Roman"/>
                <w:sz w:val="24"/>
                <w:szCs w:val="24"/>
              </w:rPr>
            </w:pPr>
            <w:r w:rsidRPr="00CC5FDE">
              <w:rPr>
                <w:rFonts w:ascii="Times New Roman" w:hAnsi="Times New Roman" w:cs="Times New Roman"/>
                <w:sz w:val="24"/>
                <w:szCs w:val="24"/>
              </w:rPr>
              <w:t xml:space="preserve">Решение задач по теме: «Независимое наследование признаков» </w:t>
            </w:r>
          </w:p>
        </w:tc>
        <w:tc>
          <w:tcPr>
            <w:tcW w:w="1772" w:type="dxa"/>
            <w:tcMar>
              <w:top w:w="50" w:type="dxa"/>
              <w:left w:w="100" w:type="dxa"/>
            </w:tcMar>
            <w:vAlign w:val="center"/>
          </w:tcPr>
          <w:p w:rsidR="0037601B" w:rsidRPr="00CC5FDE" w:rsidRDefault="0037601B" w:rsidP="004904D3">
            <w:pPr>
              <w:rPr>
                <w:rFonts w:ascii="Times New Roman" w:hAnsi="Times New Roman" w:cs="Times New Roman"/>
                <w:sz w:val="24"/>
                <w:szCs w:val="24"/>
              </w:rPr>
            </w:pPr>
            <w:r w:rsidRPr="00CC5FDE">
              <w:rPr>
                <w:rFonts w:ascii="Times New Roman" w:hAnsi="Times New Roman" w:cs="Times New Roman"/>
                <w:sz w:val="24"/>
                <w:szCs w:val="24"/>
              </w:rPr>
              <w:t xml:space="preserve"> 1 </w:t>
            </w:r>
          </w:p>
        </w:tc>
        <w:tc>
          <w:tcPr>
            <w:tcW w:w="3402" w:type="dxa"/>
            <w:tcBorders>
              <w:bottom w:val="single" w:sz="4" w:space="0" w:color="auto"/>
            </w:tcBorders>
            <w:tcMar>
              <w:top w:w="50" w:type="dxa"/>
              <w:left w:w="100" w:type="dxa"/>
            </w:tcMar>
          </w:tcPr>
          <w:p w:rsidR="0037601B" w:rsidRPr="00CC5FDE" w:rsidRDefault="00044032" w:rsidP="004904D3">
            <w:pPr>
              <w:rPr>
                <w:rFonts w:ascii="Times New Roman" w:hAnsi="Times New Roman" w:cs="Times New Roman"/>
                <w:sz w:val="24"/>
                <w:szCs w:val="24"/>
              </w:rPr>
            </w:pPr>
            <w:hyperlink r:id="rId20">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86</w:t>
              </w:r>
              <w:r w:rsidR="0030598C" w:rsidRPr="0030598C">
                <w:rPr>
                  <w:rStyle w:val="a4"/>
                  <w:rFonts w:ascii="Times New Roman" w:hAnsi="Times New Roman" w:cs="Times New Roman"/>
                  <w:sz w:val="24"/>
                  <w:szCs w:val="24"/>
                  <w:lang w:val="en-US"/>
                </w:rPr>
                <w:t>f</w:t>
              </w:r>
              <w:r w:rsidR="0030598C" w:rsidRPr="0030598C">
                <w:rPr>
                  <w:rStyle w:val="a4"/>
                  <w:rFonts w:ascii="Times New Roman" w:hAnsi="Times New Roman" w:cs="Times New Roman"/>
                  <w:sz w:val="24"/>
                  <w:szCs w:val="24"/>
                </w:rPr>
                <w:t>2</w:t>
              </w:r>
            </w:hyperlink>
          </w:p>
        </w:tc>
      </w:tr>
      <w:tr w:rsidR="0037601B" w:rsidRPr="00044032" w:rsidTr="00044032">
        <w:trPr>
          <w:trHeight w:val="144"/>
          <w:tblCellSpacing w:w="20" w:type="nil"/>
        </w:trPr>
        <w:tc>
          <w:tcPr>
            <w:tcW w:w="615" w:type="dxa"/>
            <w:tcMar>
              <w:top w:w="50" w:type="dxa"/>
              <w:left w:w="100" w:type="dxa"/>
            </w:tcMar>
            <w:vAlign w:val="center"/>
          </w:tcPr>
          <w:p w:rsidR="0037601B" w:rsidRPr="00CC5FDE" w:rsidRDefault="00CC5FDE" w:rsidP="004904D3">
            <w:pPr>
              <w:rPr>
                <w:rFonts w:ascii="Times New Roman" w:hAnsi="Times New Roman" w:cs="Times New Roman"/>
                <w:sz w:val="24"/>
                <w:szCs w:val="24"/>
              </w:rPr>
            </w:pPr>
            <w:r w:rsidRPr="004904D3">
              <w:rPr>
                <w:rFonts w:ascii="Times New Roman" w:hAnsi="Times New Roman" w:cs="Times New Roman"/>
                <w:sz w:val="24"/>
                <w:szCs w:val="24"/>
                <w:lang w:val="en-US"/>
              </w:rPr>
              <w:t>21</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и составление задач на моногибридное скрещивании.</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lang w:val="en-US"/>
              </w:rPr>
            </w:pPr>
            <w:hyperlink r:id="rId21">
              <w:r w:rsidR="0030598C" w:rsidRPr="0030598C">
                <w:rPr>
                  <w:rStyle w:val="a4"/>
                  <w:rFonts w:ascii="Times New Roman" w:hAnsi="Times New Roman" w:cs="Times New Roman"/>
                  <w:sz w:val="24"/>
                  <w:szCs w:val="24"/>
                  <w:lang w:val="en-US"/>
                </w:rPr>
                <w:t>https://m.edsoo.ru/863e8878</w:t>
              </w:r>
            </w:hyperlink>
          </w:p>
        </w:tc>
      </w:tr>
      <w:tr w:rsidR="00CC5FDE" w:rsidRPr="00CC5FDE" w:rsidTr="00044032">
        <w:trPr>
          <w:trHeight w:val="144"/>
          <w:tblCellSpacing w:w="20" w:type="nil"/>
        </w:trPr>
        <w:tc>
          <w:tcPr>
            <w:tcW w:w="615" w:type="dxa"/>
            <w:tcMar>
              <w:top w:w="50" w:type="dxa"/>
              <w:left w:w="100" w:type="dxa"/>
            </w:tcMar>
            <w:vAlign w:val="center"/>
          </w:tcPr>
          <w:p w:rsidR="00CC5FDE"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22</w:t>
            </w:r>
          </w:p>
        </w:tc>
        <w:tc>
          <w:tcPr>
            <w:tcW w:w="4943" w:type="dxa"/>
            <w:tcMar>
              <w:top w:w="50" w:type="dxa"/>
              <w:left w:w="100" w:type="dxa"/>
            </w:tcMar>
            <w:vAlign w:val="center"/>
          </w:tcPr>
          <w:p w:rsidR="00CC5FDE" w:rsidRPr="00CC5FDE"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 xml:space="preserve">Решение и составление задач на </w:t>
            </w:r>
            <w:proofErr w:type="spellStart"/>
            <w:r w:rsidRPr="00CC5FDE">
              <w:rPr>
                <w:rFonts w:ascii="Times New Roman" w:hAnsi="Times New Roman" w:cs="Times New Roman"/>
                <w:sz w:val="24"/>
                <w:szCs w:val="24"/>
              </w:rPr>
              <w:t>дигибридное</w:t>
            </w:r>
            <w:proofErr w:type="spellEnd"/>
            <w:r w:rsidRPr="00CC5FDE">
              <w:rPr>
                <w:rFonts w:ascii="Times New Roman" w:hAnsi="Times New Roman" w:cs="Times New Roman"/>
                <w:sz w:val="24"/>
                <w:szCs w:val="24"/>
              </w:rPr>
              <w:t xml:space="preserve"> скрещивание</w:t>
            </w:r>
          </w:p>
        </w:tc>
        <w:tc>
          <w:tcPr>
            <w:tcW w:w="1772" w:type="dxa"/>
            <w:tcMar>
              <w:top w:w="50" w:type="dxa"/>
              <w:left w:w="100" w:type="dxa"/>
            </w:tcMar>
            <w:vAlign w:val="center"/>
          </w:tcPr>
          <w:p w:rsidR="00CC5FDE" w:rsidRPr="004904D3" w:rsidRDefault="00CC5FDE" w:rsidP="004904D3">
            <w:pP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4" w:space="0" w:color="auto"/>
              <w:bottom w:val="single" w:sz="4" w:space="0" w:color="auto"/>
            </w:tcBorders>
            <w:tcMar>
              <w:top w:w="50" w:type="dxa"/>
              <w:left w:w="100" w:type="dxa"/>
            </w:tcMar>
          </w:tcPr>
          <w:p w:rsidR="00CC5FDE" w:rsidRPr="004904D3" w:rsidRDefault="00044032" w:rsidP="004904D3">
            <w:pPr>
              <w:rPr>
                <w:rFonts w:ascii="Times New Roman" w:hAnsi="Times New Roman" w:cs="Times New Roman"/>
                <w:sz w:val="24"/>
                <w:szCs w:val="24"/>
              </w:rPr>
            </w:pPr>
            <w:hyperlink r:id="rId22">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89</w:t>
              </w:r>
              <w:r w:rsidR="0030598C" w:rsidRPr="0030598C">
                <w:rPr>
                  <w:rStyle w:val="a4"/>
                  <w:rFonts w:ascii="Times New Roman" w:hAnsi="Times New Roman" w:cs="Times New Roman"/>
                  <w:sz w:val="24"/>
                  <w:szCs w:val="24"/>
                  <w:lang w:val="en-US"/>
                </w:rPr>
                <w:t>a</w:t>
              </w:r>
              <w:r w:rsidR="0030598C" w:rsidRPr="0030598C">
                <w:rPr>
                  <w:rStyle w:val="a4"/>
                  <w:rFonts w:ascii="Times New Roman" w:hAnsi="Times New Roman" w:cs="Times New Roman"/>
                  <w:sz w:val="24"/>
                  <w:szCs w:val="24"/>
                </w:rPr>
                <w:t>4</w:t>
              </w:r>
            </w:hyperlink>
          </w:p>
        </w:tc>
      </w:tr>
      <w:tr w:rsidR="0037601B" w:rsidRPr="004904D3" w:rsidTr="00044032">
        <w:trPr>
          <w:trHeight w:val="144"/>
          <w:tblCellSpacing w:w="20" w:type="nil"/>
        </w:trPr>
        <w:tc>
          <w:tcPr>
            <w:tcW w:w="615" w:type="dxa"/>
            <w:tcMar>
              <w:top w:w="50" w:type="dxa"/>
              <w:left w:w="100" w:type="dxa"/>
            </w:tcMar>
            <w:vAlign w:val="center"/>
          </w:tcPr>
          <w:p w:rsidR="0037601B" w:rsidRPr="00CC5FDE" w:rsidRDefault="00CC5FDE" w:rsidP="004904D3">
            <w:pPr>
              <w:rPr>
                <w:rFonts w:ascii="Times New Roman" w:hAnsi="Times New Roman" w:cs="Times New Roman"/>
                <w:sz w:val="24"/>
                <w:szCs w:val="24"/>
              </w:rPr>
            </w:pPr>
            <w:r w:rsidRPr="004904D3">
              <w:rPr>
                <w:rFonts w:ascii="Times New Roman" w:hAnsi="Times New Roman" w:cs="Times New Roman"/>
                <w:sz w:val="24"/>
                <w:szCs w:val="24"/>
                <w:lang w:val="en-US"/>
              </w:rPr>
              <w:t>23</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 xml:space="preserve">Решение задач на неполное доминирование и </w:t>
            </w:r>
            <w:proofErr w:type="spellStart"/>
            <w:r w:rsidRPr="00CC5FDE">
              <w:rPr>
                <w:rFonts w:ascii="Times New Roman" w:hAnsi="Times New Roman" w:cs="Times New Roman"/>
                <w:sz w:val="24"/>
                <w:szCs w:val="24"/>
              </w:rPr>
              <w:t>кодоминирование</w:t>
            </w:r>
            <w:proofErr w:type="spellEnd"/>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37601B" w:rsidP="004904D3">
            <w:pPr>
              <w:rPr>
                <w:rFonts w:ascii="Times New Roman" w:hAnsi="Times New Roman" w:cs="Times New Roman"/>
                <w:sz w:val="24"/>
                <w:szCs w:val="24"/>
              </w:rPr>
            </w:pPr>
          </w:p>
        </w:tc>
      </w:tr>
      <w:tr w:rsidR="0037601B" w:rsidRPr="00044032"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24</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Задачи на определение групп крови потомков и родителей по заданным условиям</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30598C" w:rsidP="004904D3">
            <w:pPr>
              <w:rPr>
                <w:rFonts w:ascii="Times New Roman" w:hAnsi="Times New Roman" w:cs="Times New Roman"/>
                <w:sz w:val="24"/>
                <w:szCs w:val="24"/>
                <w:lang w:val="en-US"/>
              </w:rPr>
            </w:pPr>
            <w:hyperlink r:id="rId23">
              <w:r w:rsidRPr="0030598C">
                <w:rPr>
                  <w:rStyle w:val="a4"/>
                  <w:rFonts w:ascii="Times New Roman" w:hAnsi="Times New Roman" w:cs="Times New Roman"/>
                  <w:sz w:val="24"/>
                  <w:szCs w:val="24"/>
                  <w:lang w:val="en-US"/>
                </w:rPr>
                <w:t>https://m.edsoo.ru/863e8d78</w:t>
              </w:r>
            </w:hyperlink>
          </w:p>
        </w:tc>
      </w:tr>
      <w:tr w:rsidR="0037601B" w:rsidRPr="004904D3"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25</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задач по теме: «Взаимодействие генов»</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37601B" w:rsidP="004904D3">
            <w:pPr>
              <w:rPr>
                <w:rFonts w:ascii="Times New Roman" w:hAnsi="Times New Roman" w:cs="Times New Roman"/>
                <w:sz w:val="24"/>
                <w:szCs w:val="24"/>
                <w:lang w:val="en-US"/>
              </w:rPr>
            </w:pPr>
          </w:p>
        </w:tc>
      </w:tr>
      <w:tr w:rsidR="0037601B" w:rsidRPr="004904D3"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26</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задач по теме: «Хромосомная теория наследственности»</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37601B" w:rsidP="004904D3">
            <w:pPr>
              <w:rPr>
                <w:rFonts w:ascii="Times New Roman" w:hAnsi="Times New Roman" w:cs="Times New Roman"/>
                <w:sz w:val="24"/>
                <w:szCs w:val="24"/>
                <w:lang w:val="en-US"/>
              </w:rPr>
            </w:pPr>
          </w:p>
        </w:tc>
      </w:tr>
      <w:tr w:rsidR="0037601B" w:rsidRPr="00044032"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27</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задач на сцепленное наследование.</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24">
              <w:r w:rsidR="0030598C" w:rsidRPr="0030598C">
                <w:rPr>
                  <w:rStyle w:val="a4"/>
                  <w:rFonts w:ascii="Times New Roman" w:hAnsi="Times New Roman" w:cs="Times New Roman"/>
                  <w:sz w:val="24"/>
                  <w:szCs w:val="24"/>
                  <w:lang w:val="en-US"/>
                </w:rPr>
                <w:t>https://m.edsoo.ru/863e8c60</w:t>
              </w:r>
            </w:hyperlink>
          </w:p>
        </w:tc>
      </w:tr>
      <w:tr w:rsidR="0037601B" w:rsidRPr="0030598C"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28</w:t>
            </w:r>
            <w:r>
              <w:rPr>
                <w:rFonts w:ascii="Times New Roman" w:hAnsi="Times New Roman" w:cs="Times New Roman"/>
                <w:sz w:val="24"/>
                <w:szCs w:val="24"/>
              </w:rPr>
              <w:t>-</w:t>
            </w:r>
            <w:r w:rsidRPr="004904D3">
              <w:rPr>
                <w:rFonts w:ascii="Times New Roman" w:hAnsi="Times New Roman" w:cs="Times New Roman"/>
                <w:sz w:val="24"/>
                <w:szCs w:val="24"/>
                <w:lang w:val="en-US"/>
              </w:rPr>
              <w:t>29</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задач на неполное сцепление генов, на составление схем кроссинговера.</w:t>
            </w:r>
          </w:p>
        </w:tc>
        <w:tc>
          <w:tcPr>
            <w:tcW w:w="1772" w:type="dxa"/>
            <w:tcMar>
              <w:top w:w="50" w:type="dxa"/>
              <w:left w:w="100" w:type="dxa"/>
            </w:tcMar>
            <w:vAlign w:val="center"/>
          </w:tcPr>
          <w:p w:rsidR="0037601B" w:rsidRPr="00CC5FDE" w:rsidRDefault="0037601B" w:rsidP="004904D3">
            <w:pPr>
              <w:rPr>
                <w:rFonts w:ascii="Times New Roman" w:hAnsi="Times New Roman" w:cs="Times New Roman"/>
                <w:sz w:val="24"/>
                <w:szCs w:val="24"/>
              </w:rPr>
            </w:pPr>
            <w:r w:rsidRPr="004904D3">
              <w:rPr>
                <w:rFonts w:ascii="Times New Roman" w:hAnsi="Times New Roman" w:cs="Times New Roman"/>
                <w:sz w:val="24"/>
                <w:szCs w:val="24"/>
              </w:rPr>
              <w:t xml:space="preserve"> </w:t>
            </w:r>
            <w:r w:rsidR="00CC5FDE">
              <w:rPr>
                <w:rFonts w:ascii="Times New Roman" w:hAnsi="Times New Roman" w:cs="Times New Roman"/>
                <w:sz w:val="24"/>
                <w:szCs w:val="24"/>
              </w:rPr>
              <w:t>2</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rPr>
            </w:pPr>
            <w:hyperlink r:id="rId25">
              <w:r w:rsidR="0030598C" w:rsidRPr="0030598C">
                <w:rPr>
                  <w:rStyle w:val="a4"/>
                  <w:rFonts w:ascii="Times New Roman" w:hAnsi="Times New Roman" w:cs="Times New Roman"/>
                  <w:sz w:val="24"/>
                  <w:szCs w:val="24"/>
                  <w:lang w:val="en-US"/>
                </w:rPr>
                <w:t>https</w:t>
              </w:r>
              <w:r w:rsidR="0030598C" w:rsidRPr="0030598C">
                <w:rPr>
                  <w:rStyle w:val="a4"/>
                  <w:rFonts w:ascii="Times New Roman" w:hAnsi="Times New Roman" w:cs="Times New Roman"/>
                  <w:sz w:val="24"/>
                  <w:szCs w:val="24"/>
                </w:rPr>
                <w:t>://</w:t>
              </w:r>
              <w:r w:rsidR="0030598C" w:rsidRPr="0030598C">
                <w:rPr>
                  <w:rStyle w:val="a4"/>
                  <w:rFonts w:ascii="Times New Roman" w:hAnsi="Times New Roman" w:cs="Times New Roman"/>
                  <w:sz w:val="24"/>
                  <w:szCs w:val="24"/>
                  <w:lang w:val="en-US"/>
                </w:rPr>
                <w:t>m</w:t>
              </w:r>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edsoo</w:t>
              </w:r>
              <w:proofErr w:type="spellEnd"/>
              <w:r w:rsidR="0030598C" w:rsidRPr="0030598C">
                <w:rPr>
                  <w:rStyle w:val="a4"/>
                  <w:rFonts w:ascii="Times New Roman" w:hAnsi="Times New Roman" w:cs="Times New Roman"/>
                  <w:sz w:val="24"/>
                  <w:szCs w:val="24"/>
                </w:rPr>
                <w:t>.</w:t>
              </w:r>
              <w:proofErr w:type="spellStart"/>
              <w:r w:rsidR="0030598C" w:rsidRPr="0030598C">
                <w:rPr>
                  <w:rStyle w:val="a4"/>
                  <w:rFonts w:ascii="Times New Roman" w:hAnsi="Times New Roman" w:cs="Times New Roman"/>
                  <w:sz w:val="24"/>
                  <w:szCs w:val="24"/>
                  <w:lang w:val="en-US"/>
                </w:rPr>
                <w:t>ru</w:t>
              </w:r>
              <w:proofErr w:type="spellEnd"/>
              <w:r w:rsidR="0030598C" w:rsidRPr="0030598C">
                <w:rPr>
                  <w:rStyle w:val="a4"/>
                  <w:rFonts w:ascii="Times New Roman" w:hAnsi="Times New Roman" w:cs="Times New Roman"/>
                  <w:sz w:val="24"/>
                  <w:szCs w:val="24"/>
                </w:rPr>
                <w:t>/863</w:t>
              </w:r>
              <w:r w:rsidR="0030598C" w:rsidRPr="0030598C">
                <w:rPr>
                  <w:rStyle w:val="a4"/>
                  <w:rFonts w:ascii="Times New Roman" w:hAnsi="Times New Roman" w:cs="Times New Roman"/>
                  <w:sz w:val="24"/>
                  <w:szCs w:val="24"/>
                  <w:lang w:val="en-US"/>
                </w:rPr>
                <w:t>e</w:t>
              </w:r>
              <w:r w:rsidR="0030598C" w:rsidRPr="0030598C">
                <w:rPr>
                  <w:rStyle w:val="a4"/>
                  <w:rFonts w:ascii="Times New Roman" w:hAnsi="Times New Roman" w:cs="Times New Roman"/>
                  <w:sz w:val="24"/>
                  <w:szCs w:val="24"/>
                </w:rPr>
                <w:t>8</w:t>
              </w:r>
              <w:r w:rsidR="0030598C" w:rsidRPr="0030598C">
                <w:rPr>
                  <w:rStyle w:val="a4"/>
                  <w:rFonts w:ascii="Times New Roman" w:hAnsi="Times New Roman" w:cs="Times New Roman"/>
                  <w:sz w:val="24"/>
                  <w:szCs w:val="24"/>
                  <w:lang w:val="en-US"/>
                </w:rPr>
                <w:t>c</w:t>
              </w:r>
              <w:r w:rsidR="0030598C" w:rsidRPr="0030598C">
                <w:rPr>
                  <w:rStyle w:val="a4"/>
                  <w:rFonts w:ascii="Times New Roman" w:hAnsi="Times New Roman" w:cs="Times New Roman"/>
                  <w:sz w:val="24"/>
                  <w:szCs w:val="24"/>
                </w:rPr>
                <w:t>60</w:t>
              </w:r>
            </w:hyperlink>
          </w:p>
        </w:tc>
      </w:tr>
      <w:tr w:rsidR="0037601B" w:rsidRPr="00044032"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30</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 xml:space="preserve">Решение задач по теме: «Генетика </w:t>
            </w:r>
            <w:proofErr w:type="spellStart"/>
            <w:proofErr w:type="gramStart"/>
            <w:r w:rsidRPr="00CC5FDE">
              <w:rPr>
                <w:rFonts w:ascii="Times New Roman" w:hAnsi="Times New Roman" w:cs="Times New Roman"/>
                <w:sz w:val="24"/>
                <w:szCs w:val="24"/>
              </w:rPr>
              <w:t>пола»Решение</w:t>
            </w:r>
            <w:proofErr w:type="spellEnd"/>
            <w:proofErr w:type="gramEnd"/>
            <w:r w:rsidRPr="00CC5FDE">
              <w:rPr>
                <w:rFonts w:ascii="Times New Roman" w:hAnsi="Times New Roman" w:cs="Times New Roman"/>
                <w:sz w:val="24"/>
                <w:szCs w:val="24"/>
              </w:rPr>
              <w:t xml:space="preserve"> задач на наследование генов, локализованных в Ххромосоме. Решение задач на сцепление с У- хромосомой</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4904D3" w:rsidRDefault="00044032" w:rsidP="004904D3">
            <w:pPr>
              <w:rPr>
                <w:rFonts w:ascii="Times New Roman" w:hAnsi="Times New Roman" w:cs="Times New Roman"/>
                <w:sz w:val="24"/>
                <w:szCs w:val="24"/>
                <w:lang w:val="en-US"/>
              </w:rPr>
            </w:pPr>
            <w:hyperlink r:id="rId26">
              <w:r w:rsidR="0030598C" w:rsidRPr="0030598C">
                <w:rPr>
                  <w:rStyle w:val="a4"/>
                  <w:rFonts w:ascii="Times New Roman" w:hAnsi="Times New Roman" w:cs="Times New Roman"/>
                  <w:sz w:val="24"/>
                  <w:szCs w:val="24"/>
                  <w:lang w:val="en-US"/>
                </w:rPr>
                <w:t>https://m.edsoo.ru/863e8c60</w:t>
              </w:r>
            </w:hyperlink>
          </w:p>
        </w:tc>
      </w:tr>
      <w:tr w:rsidR="0037601B" w:rsidRPr="00044032"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31</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Решение задач на наследование двух признаков сцепленных с полом</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bottom w:val="single" w:sz="4" w:space="0" w:color="auto"/>
            </w:tcBorders>
            <w:tcMar>
              <w:top w:w="50" w:type="dxa"/>
              <w:left w:w="100" w:type="dxa"/>
            </w:tcMar>
          </w:tcPr>
          <w:p w:rsidR="0037601B" w:rsidRPr="0030598C" w:rsidRDefault="00044032" w:rsidP="004904D3">
            <w:pPr>
              <w:rPr>
                <w:rFonts w:ascii="Times New Roman" w:hAnsi="Times New Roman" w:cs="Times New Roman"/>
                <w:sz w:val="24"/>
                <w:szCs w:val="24"/>
                <w:lang w:val="en-US"/>
              </w:rPr>
            </w:pPr>
            <w:hyperlink r:id="rId27">
              <w:r w:rsidR="0030598C" w:rsidRPr="0030598C">
                <w:rPr>
                  <w:rStyle w:val="a4"/>
                  <w:rFonts w:ascii="Times New Roman" w:hAnsi="Times New Roman" w:cs="Times New Roman"/>
                  <w:sz w:val="24"/>
                  <w:szCs w:val="24"/>
                  <w:lang w:val="en-US"/>
                </w:rPr>
                <w:t>https://m.edsoo.ru/863e8c60</w:t>
              </w:r>
            </w:hyperlink>
          </w:p>
        </w:tc>
      </w:tr>
      <w:tr w:rsidR="0037601B" w:rsidRPr="004904D3" w:rsidTr="00044032">
        <w:trPr>
          <w:trHeight w:val="144"/>
          <w:tblCellSpacing w:w="20" w:type="nil"/>
        </w:trPr>
        <w:tc>
          <w:tcPr>
            <w:tcW w:w="615" w:type="dxa"/>
            <w:tcMar>
              <w:top w:w="50" w:type="dxa"/>
              <w:left w:w="100" w:type="dxa"/>
            </w:tcMar>
            <w:vAlign w:val="center"/>
          </w:tcPr>
          <w:p w:rsidR="0037601B" w:rsidRPr="004904D3" w:rsidRDefault="00CC5FDE" w:rsidP="00CC5FDE">
            <w:pPr>
              <w:rPr>
                <w:rFonts w:ascii="Times New Roman" w:hAnsi="Times New Roman" w:cs="Times New Roman"/>
                <w:sz w:val="24"/>
                <w:szCs w:val="24"/>
                <w:lang w:val="en-US"/>
              </w:rPr>
            </w:pPr>
            <w:r w:rsidRPr="004904D3">
              <w:rPr>
                <w:rFonts w:ascii="Times New Roman" w:hAnsi="Times New Roman" w:cs="Times New Roman"/>
                <w:sz w:val="24"/>
                <w:szCs w:val="24"/>
                <w:lang w:val="en-US"/>
              </w:rPr>
              <w:t>32</w:t>
            </w:r>
            <w:r>
              <w:rPr>
                <w:rFonts w:ascii="Times New Roman" w:hAnsi="Times New Roman" w:cs="Times New Roman"/>
                <w:sz w:val="24"/>
                <w:szCs w:val="24"/>
              </w:rPr>
              <w:t>-</w:t>
            </w:r>
            <w:r w:rsidRPr="004904D3">
              <w:rPr>
                <w:rFonts w:ascii="Times New Roman" w:hAnsi="Times New Roman" w:cs="Times New Roman"/>
                <w:sz w:val="24"/>
                <w:szCs w:val="24"/>
                <w:lang w:val="en-US"/>
              </w:rPr>
              <w:t>33</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Определение типа наследования признака с помощью анализа родословной.</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00CC5FDE">
              <w:rPr>
                <w:rFonts w:ascii="Times New Roman" w:hAnsi="Times New Roman" w:cs="Times New Roman"/>
                <w:sz w:val="24"/>
                <w:szCs w:val="24"/>
              </w:rPr>
              <w:t>2</w:t>
            </w:r>
            <w:r w:rsidRPr="004904D3">
              <w:rPr>
                <w:rFonts w:ascii="Times New Roman" w:hAnsi="Times New Roman" w:cs="Times New Roman"/>
                <w:sz w:val="24"/>
                <w:szCs w:val="24"/>
                <w:lang w:val="en-US"/>
              </w:rPr>
              <w:t xml:space="preserve"> </w:t>
            </w:r>
          </w:p>
        </w:tc>
        <w:tc>
          <w:tcPr>
            <w:tcW w:w="3402" w:type="dxa"/>
            <w:tcBorders>
              <w:top w:val="single" w:sz="4" w:space="0" w:color="auto"/>
              <w:bottom w:val="single" w:sz="4" w:space="0" w:color="auto"/>
            </w:tcBorders>
            <w:tcMar>
              <w:top w:w="50" w:type="dxa"/>
              <w:left w:w="100" w:type="dxa"/>
            </w:tcMar>
          </w:tcPr>
          <w:p w:rsidR="0037601B" w:rsidRPr="004904D3" w:rsidRDefault="0037601B" w:rsidP="004904D3">
            <w:pPr>
              <w:rPr>
                <w:rFonts w:ascii="Times New Roman" w:hAnsi="Times New Roman" w:cs="Times New Roman"/>
                <w:sz w:val="24"/>
                <w:szCs w:val="24"/>
                <w:lang w:val="en-US"/>
              </w:rPr>
            </w:pPr>
          </w:p>
        </w:tc>
      </w:tr>
      <w:tr w:rsidR="0037601B" w:rsidRPr="004904D3" w:rsidTr="00044032">
        <w:trPr>
          <w:trHeight w:val="144"/>
          <w:tblCellSpacing w:w="20" w:type="nil"/>
        </w:trPr>
        <w:tc>
          <w:tcPr>
            <w:tcW w:w="615" w:type="dxa"/>
            <w:tcMar>
              <w:top w:w="50" w:type="dxa"/>
              <w:left w:w="100" w:type="dxa"/>
            </w:tcMar>
            <w:vAlign w:val="center"/>
          </w:tcPr>
          <w:p w:rsidR="0037601B" w:rsidRPr="004904D3" w:rsidRDefault="00CC5FDE" w:rsidP="004904D3">
            <w:pPr>
              <w:rPr>
                <w:rFonts w:ascii="Times New Roman" w:hAnsi="Times New Roman" w:cs="Times New Roman"/>
                <w:sz w:val="24"/>
                <w:szCs w:val="24"/>
                <w:lang w:val="en-US"/>
              </w:rPr>
            </w:pPr>
            <w:r w:rsidRPr="004904D3">
              <w:rPr>
                <w:rFonts w:ascii="Times New Roman" w:hAnsi="Times New Roman" w:cs="Times New Roman"/>
                <w:sz w:val="24"/>
                <w:szCs w:val="24"/>
                <w:lang w:val="en-US"/>
              </w:rPr>
              <w:t>34</w:t>
            </w:r>
          </w:p>
        </w:tc>
        <w:tc>
          <w:tcPr>
            <w:tcW w:w="4943" w:type="dxa"/>
            <w:tcMar>
              <w:top w:w="50" w:type="dxa"/>
              <w:left w:w="100" w:type="dxa"/>
            </w:tcMar>
            <w:vAlign w:val="center"/>
          </w:tcPr>
          <w:p w:rsidR="0037601B" w:rsidRPr="004904D3" w:rsidRDefault="00CC5FDE" w:rsidP="004904D3">
            <w:pPr>
              <w:rPr>
                <w:rFonts w:ascii="Times New Roman" w:hAnsi="Times New Roman" w:cs="Times New Roman"/>
                <w:sz w:val="24"/>
                <w:szCs w:val="24"/>
              </w:rPr>
            </w:pPr>
            <w:r w:rsidRPr="00CC5FDE">
              <w:rPr>
                <w:rFonts w:ascii="Times New Roman" w:hAnsi="Times New Roman" w:cs="Times New Roman"/>
                <w:sz w:val="24"/>
                <w:szCs w:val="24"/>
              </w:rPr>
              <w:t>Обобщающий урок по курсу</w:t>
            </w:r>
          </w:p>
        </w:tc>
        <w:tc>
          <w:tcPr>
            <w:tcW w:w="1772" w:type="dxa"/>
            <w:tcMar>
              <w:top w:w="50" w:type="dxa"/>
              <w:left w:w="100" w:type="dxa"/>
            </w:tcMar>
            <w:vAlign w:val="center"/>
          </w:tcPr>
          <w:p w:rsidR="0037601B" w:rsidRPr="004904D3" w:rsidRDefault="0037601B" w:rsidP="004904D3">
            <w:pPr>
              <w:rPr>
                <w:rFonts w:ascii="Times New Roman" w:hAnsi="Times New Roman" w:cs="Times New Roman"/>
                <w:sz w:val="24"/>
                <w:szCs w:val="24"/>
                <w:lang w:val="en-US"/>
              </w:rPr>
            </w:pPr>
            <w:r w:rsidRPr="004904D3">
              <w:rPr>
                <w:rFonts w:ascii="Times New Roman" w:hAnsi="Times New Roman" w:cs="Times New Roman"/>
                <w:sz w:val="24"/>
                <w:szCs w:val="24"/>
              </w:rPr>
              <w:t xml:space="preserve"> </w:t>
            </w:r>
            <w:r w:rsidRPr="004904D3">
              <w:rPr>
                <w:rFonts w:ascii="Times New Roman" w:hAnsi="Times New Roman" w:cs="Times New Roman"/>
                <w:sz w:val="24"/>
                <w:szCs w:val="24"/>
                <w:lang w:val="en-US"/>
              </w:rPr>
              <w:t xml:space="preserve">1 </w:t>
            </w:r>
          </w:p>
        </w:tc>
        <w:tc>
          <w:tcPr>
            <w:tcW w:w="3402" w:type="dxa"/>
            <w:tcBorders>
              <w:top w:val="single" w:sz="4" w:space="0" w:color="auto"/>
            </w:tcBorders>
            <w:tcMar>
              <w:top w:w="50" w:type="dxa"/>
              <w:left w:w="100" w:type="dxa"/>
            </w:tcMar>
          </w:tcPr>
          <w:p w:rsidR="0037601B" w:rsidRPr="004904D3" w:rsidRDefault="0037601B" w:rsidP="004904D3">
            <w:pPr>
              <w:rPr>
                <w:rFonts w:ascii="Times New Roman" w:hAnsi="Times New Roman" w:cs="Times New Roman"/>
                <w:sz w:val="24"/>
                <w:szCs w:val="24"/>
                <w:lang w:val="en-US"/>
              </w:rPr>
            </w:pPr>
          </w:p>
        </w:tc>
      </w:tr>
    </w:tbl>
    <w:p w:rsidR="00B07398" w:rsidRPr="00E53666" w:rsidRDefault="00B07398" w:rsidP="00E53666">
      <w:pPr>
        <w:rPr>
          <w:rFonts w:ascii="Times New Roman" w:hAnsi="Times New Roman" w:cs="Times New Roman"/>
          <w:sz w:val="24"/>
          <w:szCs w:val="24"/>
        </w:rPr>
      </w:pPr>
    </w:p>
    <w:sectPr w:rsidR="00B07398" w:rsidRPr="00E53666" w:rsidSect="005028C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F37"/>
    <w:rsid w:val="00044032"/>
    <w:rsid w:val="00252F37"/>
    <w:rsid w:val="0030598C"/>
    <w:rsid w:val="0037601B"/>
    <w:rsid w:val="004904D3"/>
    <w:rsid w:val="005028C5"/>
    <w:rsid w:val="006906E7"/>
    <w:rsid w:val="008047F4"/>
    <w:rsid w:val="00897E50"/>
    <w:rsid w:val="00B07398"/>
    <w:rsid w:val="00B47903"/>
    <w:rsid w:val="00C83CCE"/>
    <w:rsid w:val="00CC5FDE"/>
    <w:rsid w:val="00E53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74FC"/>
  <w15:docId w15:val="{11EA3B4A-59E8-4197-89FF-5B5DF8AB0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8C5"/>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8C5"/>
    <w:pPr>
      <w:spacing w:after="0" w:line="240" w:lineRule="auto"/>
    </w:pPr>
    <w:rPr>
      <w:rFonts w:ascii="Times New Roman" w:hAnsi="Times New Roman" w:cs="Times New Roman"/>
      <w:sz w:val="28"/>
      <w:szCs w:val="28"/>
    </w:rPr>
  </w:style>
  <w:style w:type="character" w:styleId="a4">
    <w:name w:val="Hyperlink"/>
    <w:basedOn w:val="a0"/>
    <w:uiPriority w:val="99"/>
    <w:unhideWhenUsed/>
    <w:rsid w:val="004904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63e6b7" TargetMode="External"/><Relationship Id="rId13" Type="http://schemas.openxmlformats.org/officeDocument/2006/relationships/hyperlink" Target="https://m.edsoo.ru/863e7c98" TargetMode="External"/><Relationship Id="rId18" Type="http://schemas.openxmlformats.org/officeDocument/2006/relationships/hyperlink" Target="https://m.edsoo.ru/863e831e" TargetMode="External"/><Relationship Id="rId26" Type="http://schemas.openxmlformats.org/officeDocument/2006/relationships/hyperlink" Target="https://m.edsoo.ru/863e8c60" TargetMode="External"/><Relationship Id="rId3" Type="http://schemas.openxmlformats.org/officeDocument/2006/relationships/webSettings" Target="webSettings.xml"/><Relationship Id="rId21" Type="http://schemas.openxmlformats.org/officeDocument/2006/relationships/hyperlink" Target="https://m.edsoo.ru/863e8878" TargetMode="External"/><Relationship Id="rId7" Type="http://schemas.openxmlformats.org/officeDocument/2006/relationships/hyperlink" Target="https://m.edsoo.ru/863e6870" TargetMode="External"/><Relationship Id="rId12" Type="http://schemas.openxmlformats.org/officeDocument/2006/relationships/hyperlink" Target="https://m.edsoo.ru/863e716c" TargetMode="External"/><Relationship Id="rId17" Type="http://schemas.openxmlformats.org/officeDocument/2006/relationships/hyperlink" Target="https://m.edsoo.ru/863e81b6" TargetMode="External"/><Relationship Id="rId25" Type="http://schemas.openxmlformats.org/officeDocument/2006/relationships/hyperlink" Target="https://m.edsoo.ru/863e8c60" TargetMode="External"/><Relationship Id="rId2" Type="http://schemas.openxmlformats.org/officeDocument/2006/relationships/settings" Target="settings.xml"/><Relationship Id="rId16" Type="http://schemas.openxmlformats.org/officeDocument/2006/relationships/hyperlink" Target="https://m.edsoo.ru/863e7dc4" TargetMode="External"/><Relationship Id="rId20" Type="http://schemas.openxmlformats.org/officeDocument/2006/relationships/hyperlink" Target="https://m.edsoo.ru/863e86f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863e674e" TargetMode="External"/><Relationship Id="rId11" Type="http://schemas.openxmlformats.org/officeDocument/2006/relationships/hyperlink" Target="https://m.edsoo.ru/863e6ff0" TargetMode="External"/><Relationship Id="rId24" Type="http://schemas.openxmlformats.org/officeDocument/2006/relationships/hyperlink" Target="https://m.edsoo.ru/863e8c60" TargetMode="External"/><Relationship Id="rId5" Type="http://schemas.openxmlformats.org/officeDocument/2006/relationships/hyperlink" Target="https://m.edsoo.ru/863e6564" TargetMode="External"/><Relationship Id="rId15" Type="http://schemas.openxmlformats.org/officeDocument/2006/relationships/hyperlink" Target="https://m.edsoo.ru/863e796e" TargetMode="External"/><Relationship Id="rId23" Type="http://schemas.openxmlformats.org/officeDocument/2006/relationships/hyperlink" Target="https://m.edsoo.ru/863e8d78" TargetMode="External"/><Relationship Id="rId28" Type="http://schemas.openxmlformats.org/officeDocument/2006/relationships/fontTable" Target="fontTable.xml"/><Relationship Id="rId10" Type="http://schemas.openxmlformats.org/officeDocument/2006/relationships/hyperlink" Target="https://m.edsoo.ru/863e6e88" TargetMode="External"/><Relationship Id="rId19" Type="http://schemas.openxmlformats.org/officeDocument/2006/relationships/hyperlink" Target="https://m.edsoo.ru/863e8436" TargetMode="External"/><Relationship Id="rId4" Type="http://schemas.openxmlformats.org/officeDocument/2006/relationships/image" Target="media/image1.jpeg"/><Relationship Id="rId9" Type="http://schemas.openxmlformats.org/officeDocument/2006/relationships/hyperlink" Target="https://m.edsoo.ru/863e6d5c" TargetMode="External"/><Relationship Id="rId14" Type="http://schemas.openxmlformats.org/officeDocument/2006/relationships/hyperlink" Target="https://m.edsoo.ru/863e7aae" TargetMode="External"/><Relationship Id="rId22" Type="http://schemas.openxmlformats.org/officeDocument/2006/relationships/hyperlink" Target="https://m.edsoo.ru/863e89a4" TargetMode="External"/><Relationship Id="rId27" Type="http://schemas.openxmlformats.org/officeDocument/2006/relationships/hyperlink" Target="https://m.edsoo.ru/863e8c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4325</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матрица</dc:creator>
  <cp:keywords/>
  <dc:description/>
  <cp:lastModifiedBy>Пользователь</cp:lastModifiedBy>
  <cp:revision>2</cp:revision>
  <dcterms:created xsi:type="dcterms:W3CDTF">2024-09-19T21:50:00Z</dcterms:created>
  <dcterms:modified xsi:type="dcterms:W3CDTF">2024-09-19T21:50:00Z</dcterms:modified>
</cp:coreProperties>
</file>